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FA2F6" w14:textId="77777777" w:rsidR="0003164D" w:rsidRDefault="0003164D">
      <w:pPr>
        <w:spacing w:line="240" w:lineRule="auto"/>
        <w:ind w:left="-850" w:right="-881"/>
        <w:rPr>
          <w:sz w:val="6"/>
          <w:szCs w:val="6"/>
        </w:rPr>
      </w:pPr>
    </w:p>
    <w:p w14:paraId="06CBA861" w14:textId="77777777" w:rsidR="00A50B48" w:rsidRPr="00A50B48" w:rsidRDefault="00A50B48" w:rsidP="00A50B48">
      <w:pPr>
        <w:spacing w:line="240" w:lineRule="auto"/>
        <w:jc w:val="center"/>
        <w:rPr>
          <w:rFonts w:eastAsia="Times New Roman" w:cs="Times New Roman"/>
          <w:sz w:val="72"/>
          <w:szCs w:val="72"/>
          <w:lang w:val="de-DE" w:eastAsia="de-DE"/>
        </w:rPr>
      </w:pPr>
      <w:r w:rsidRPr="00A50B48">
        <w:rPr>
          <w:rFonts w:eastAsia="Times New Roman" w:cs="Times New Roman"/>
          <w:sz w:val="72"/>
          <w:szCs w:val="72"/>
          <w:lang w:val="de-DE" w:eastAsia="de-DE"/>
        </w:rPr>
        <w:t>Arbeitsvertrag</w:t>
      </w:r>
    </w:p>
    <w:p w14:paraId="07B0347C" w14:textId="77777777" w:rsidR="00A50B48" w:rsidRPr="00A50B48" w:rsidRDefault="00A50B48" w:rsidP="00A50B48">
      <w:pPr>
        <w:spacing w:line="240" w:lineRule="auto"/>
        <w:jc w:val="center"/>
        <w:rPr>
          <w:rFonts w:eastAsia="Times New Roman" w:cs="Times New Roman"/>
          <w:bCs/>
          <w:sz w:val="28"/>
          <w:szCs w:val="28"/>
          <w:lang w:val="de-DE" w:eastAsia="de-DE"/>
        </w:rPr>
      </w:pPr>
      <w:r w:rsidRPr="00A50B48">
        <w:rPr>
          <w:rFonts w:eastAsia="Times New Roman"/>
          <w:bCs/>
          <w:sz w:val="28"/>
          <w:szCs w:val="28"/>
          <w:lang w:val="de-DE" w:eastAsia="de-DE"/>
        </w:rPr>
        <w:t>für Arbeiter und Angestellte ohne Tarifbindung</w:t>
      </w:r>
    </w:p>
    <w:p w14:paraId="63F9E475" w14:textId="77777777" w:rsidR="00A50B48" w:rsidRPr="00A50B48" w:rsidRDefault="00A50B48" w:rsidP="00A50B48">
      <w:pPr>
        <w:spacing w:line="240" w:lineRule="auto"/>
        <w:rPr>
          <w:rFonts w:eastAsia="Times New Roman" w:cs="Times New Roman"/>
          <w:szCs w:val="20"/>
          <w:lang w:val="de-DE" w:eastAsia="de-DE"/>
        </w:rPr>
      </w:pPr>
    </w:p>
    <w:p w14:paraId="04BE421C" w14:textId="77777777" w:rsidR="00A50B48" w:rsidRPr="00A50B48" w:rsidRDefault="00A50B48" w:rsidP="00A50B48">
      <w:pPr>
        <w:tabs>
          <w:tab w:val="left" w:pos="1701"/>
        </w:tabs>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Zwischen:</w:t>
      </w:r>
    </w:p>
    <w:p w14:paraId="622320CD" w14:textId="6BAA796D" w:rsidR="00A50B48" w:rsidRDefault="00A50B48" w:rsidP="00A50B48">
      <w:pPr>
        <w:tabs>
          <w:tab w:val="left" w:pos="1701"/>
        </w:tabs>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w:t>
      </w:r>
    </w:p>
    <w:p w14:paraId="7A7CEDC5" w14:textId="77777777" w:rsidR="00A50B48" w:rsidRPr="00A50B48" w:rsidRDefault="00A50B48" w:rsidP="00A50B48">
      <w:pPr>
        <w:tabs>
          <w:tab w:val="left" w:pos="1701"/>
        </w:tabs>
        <w:spacing w:line="240" w:lineRule="auto"/>
        <w:rPr>
          <w:rFonts w:ascii="Aptos" w:eastAsia="Times New Roman" w:hAnsi="Aptos"/>
          <w:sz w:val="24"/>
          <w:szCs w:val="24"/>
          <w:lang w:val="de-DE" w:eastAsia="de-DE"/>
        </w:rPr>
      </w:pPr>
    </w:p>
    <w:p w14:paraId="78AE3B26" w14:textId="25BA8A04" w:rsidR="00A50B48" w:rsidRPr="00A50B48" w:rsidRDefault="00A50B48" w:rsidP="00A50B48">
      <w:pPr>
        <w:tabs>
          <w:tab w:val="left" w:pos="1701"/>
        </w:tabs>
        <w:spacing w:line="240" w:lineRule="auto"/>
        <w:rPr>
          <w:rFonts w:ascii="Aptos" w:eastAsia="Times New Roman" w:hAnsi="Aptos"/>
          <w:i/>
          <w:sz w:val="24"/>
          <w:szCs w:val="24"/>
          <w:lang w:val="de-DE" w:eastAsia="de-DE"/>
        </w:rPr>
      </w:pPr>
      <w:r w:rsidRPr="00A50B48">
        <w:rPr>
          <w:rFonts w:ascii="Aptos" w:eastAsia="Times New Roman" w:hAnsi="Aptos"/>
          <w:sz w:val="24"/>
          <w:szCs w:val="24"/>
          <w:lang w:val="de-DE" w:eastAsia="de-DE"/>
        </w:rPr>
        <w:t>...................................................................................................................................</w:t>
      </w:r>
      <w:r w:rsidRPr="00A50B48">
        <w:rPr>
          <w:rFonts w:ascii="Aptos" w:eastAsia="Times New Roman" w:hAnsi="Aptos"/>
          <w:sz w:val="24"/>
          <w:szCs w:val="24"/>
          <w:lang w:val="de-DE" w:eastAsia="de-DE"/>
        </w:rPr>
        <w:br/>
      </w:r>
    </w:p>
    <w:p w14:paraId="4F202979" w14:textId="77777777" w:rsidR="00A50B48" w:rsidRPr="00A50B48" w:rsidRDefault="00A50B48" w:rsidP="00A50B48">
      <w:pPr>
        <w:tabs>
          <w:tab w:val="left" w:pos="1701"/>
        </w:tabs>
        <w:spacing w:line="240" w:lineRule="auto"/>
        <w:rPr>
          <w:rFonts w:ascii="Aptos" w:eastAsia="Times New Roman" w:hAnsi="Aptos"/>
          <w:b/>
          <w:iCs/>
          <w:sz w:val="24"/>
          <w:szCs w:val="24"/>
          <w:lang w:val="de-DE" w:eastAsia="de-DE"/>
        </w:rPr>
      </w:pPr>
      <w:r w:rsidRPr="00A50B48">
        <w:rPr>
          <w:rFonts w:ascii="Aptos" w:eastAsia="Times New Roman" w:hAnsi="Aptos"/>
          <w:iCs/>
          <w:sz w:val="24"/>
          <w:szCs w:val="24"/>
          <w:lang w:val="de-DE" w:eastAsia="de-DE"/>
        </w:rPr>
        <w:t>(Name und Adresse des/</w:t>
      </w:r>
      <w:proofErr w:type="gramStart"/>
      <w:r w:rsidRPr="00A50B48">
        <w:rPr>
          <w:rFonts w:ascii="Aptos" w:eastAsia="Times New Roman" w:hAnsi="Aptos"/>
          <w:iCs/>
          <w:sz w:val="24"/>
          <w:szCs w:val="24"/>
          <w:lang w:val="de-DE" w:eastAsia="de-DE"/>
        </w:rPr>
        <w:t>der Arbeitgebers</w:t>
      </w:r>
      <w:proofErr w:type="gramEnd"/>
      <w:r w:rsidRPr="00A50B48">
        <w:rPr>
          <w:rFonts w:ascii="Aptos" w:eastAsia="Times New Roman" w:hAnsi="Aptos"/>
          <w:iCs/>
          <w:sz w:val="24"/>
          <w:szCs w:val="24"/>
          <w:lang w:val="de-DE" w:eastAsia="de-DE"/>
        </w:rPr>
        <w:t>/Arbeitgeberin)</w:t>
      </w:r>
    </w:p>
    <w:p w14:paraId="1FE3ECC9" w14:textId="77777777" w:rsidR="00A50B48" w:rsidRPr="00A50B48" w:rsidRDefault="00A50B48" w:rsidP="00A50B48">
      <w:pPr>
        <w:spacing w:line="240" w:lineRule="auto"/>
        <w:rPr>
          <w:rFonts w:ascii="Aptos" w:eastAsia="Times New Roman" w:hAnsi="Aptos"/>
          <w:iCs/>
          <w:sz w:val="24"/>
          <w:szCs w:val="24"/>
          <w:lang w:val="de-DE" w:eastAsia="de-DE"/>
        </w:rPr>
      </w:pPr>
      <w:r w:rsidRPr="00A50B48">
        <w:rPr>
          <w:rFonts w:ascii="Aptos" w:eastAsia="Times New Roman" w:hAnsi="Aptos"/>
          <w:iCs/>
          <w:sz w:val="24"/>
          <w:szCs w:val="24"/>
          <w:lang w:val="de-DE" w:eastAsia="de-DE"/>
        </w:rPr>
        <w:t>(ggf.: vertreten durch)</w:t>
      </w:r>
    </w:p>
    <w:p w14:paraId="05FFAF18" w14:textId="77777777" w:rsidR="00A50B48" w:rsidRPr="00A50B48" w:rsidRDefault="00A50B48" w:rsidP="00A50B48">
      <w:pPr>
        <w:spacing w:line="240" w:lineRule="auto"/>
        <w:rPr>
          <w:rFonts w:ascii="Aptos" w:eastAsia="Times New Roman" w:hAnsi="Aptos"/>
          <w:sz w:val="24"/>
          <w:szCs w:val="24"/>
          <w:lang w:val="de-DE" w:eastAsia="de-DE"/>
        </w:rPr>
      </w:pPr>
    </w:p>
    <w:p w14:paraId="3CECD78D" w14:textId="77777777" w:rsidR="00A50B48" w:rsidRPr="00A50B48" w:rsidRDefault="00A50B48" w:rsidP="00A50B48">
      <w:pPr>
        <w:spacing w:line="240" w:lineRule="auto"/>
        <w:rPr>
          <w:rFonts w:ascii="Aptos" w:eastAsia="Times New Roman" w:hAnsi="Aptos"/>
          <w:iCs/>
          <w:sz w:val="24"/>
          <w:szCs w:val="24"/>
          <w:lang w:val="de-DE" w:eastAsia="de-DE"/>
        </w:rPr>
      </w:pPr>
      <w:r w:rsidRPr="00A50B48">
        <w:rPr>
          <w:rFonts w:ascii="Aptos" w:eastAsia="Times New Roman" w:hAnsi="Aptos"/>
          <w:sz w:val="24"/>
          <w:szCs w:val="24"/>
          <w:lang w:val="de-DE" w:eastAsia="de-DE"/>
        </w:rPr>
        <w:t>nachfolgend „AG“ genannt</w:t>
      </w:r>
    </w:p>
    <w:p w14:paraId="65162006" w14:textId="77777777" w:rsidR="00A50B48" w:rsidRPr="00A50B48" w:rsidRDefault="00A50B48" w:rsidP="00A50B48">
      <w:pPr>
        <w:spacing w:line="240" w:lineRule="auto"/>
        <w:rPr>
          <w:rFonts w:ascii="Aptos" w:eastAsia="Times New Roman" w:hAnsi="Aptos"/>
          <w:sz w:val="24"/>
          <w:szCs w:val="24"/>
          <w:lang w:val="de-DE" w:eastAsia="de-DE"/>
        </w:rPr>
      </w:pPr>
    </w:p>
    <w:p w14:paraId="1CD78449" w14:textId="77777777" w:rsidR="00A50B48" w:rsidRPr="00A50B48" w:rsidRDefault="00A50B48" w:rsidP="00A50B48">
      <w:pPr>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und:</w:t>
      </w:r>
    </w:p>
    <w:p w14:paraId="12FAB2E6" w14:textId="77777777" w:rsidR="00A50B48" w:rsidRPr="00A50B48" w:rsidRDefault="00A50B48" w:rsidP="00A50B48">
      <w:pPr>
        <w:tabs>
          <w:tab w:val="left" w:pos="1701"/>
        </w:tabs>
        <w:spacing w:line="240" w:lineRule="auto"/>
        <w:rPr>
          <w:rFonts w:ascii="Aptos" w:eastAsia="Times New Roman" w:hAnsi="Aptos"/>
          <w:sz w:val="24"/>
          <w:szCs w:val="24"/>
          <w:lang w:val="de-DE" w:eastAsia="de-DE"/>
        </w:rPr>
      </w:pPr>
    </w:p>
    <w:p w14:paraId="36ADD4E2" w14:textId="77777777" w:rsidR="00A50B48" w:rsidRPr="00A50B48" w:rsidRDefault="00A50B48" w:rsidP="00A50B48">
      <w:pPr>
        <w:tabs>
          <w:tab w:val="left" w:pos="1701"/>
        </w:tabs>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Herrn/Frau</w:t>
      </w:r>
    </w:p>
    <w:p w14:paraId="45CCA5D6" w14:textId="004D8137" w:rsidR="00A50B48" w:rsidRPr="00A50B48" w:rsidRDefault="00A50B48" w:rsidP="00A50B48">
      <w:pPr>
        <w:tabs>
          <w:tab w:val="left" w:pos="1701"/>
        </w:tabs>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w:t>
      </w:r>
    </w:p>
    <w:p w14:paraId="5702E45F" w14:textId="77777777" w:rsidR="00A50B48" w:rsidRPr="00A50B48" w:rsidRDefault="00A50B48" w:rsidP="00A50B48">
      <w:pPr>
        <w:tabs>
          <w:tab w:val="left" w:pos="1701"/>
        </w:tabs>
        <w:spacing w:line="240" w:lineRule="auto"/>
        <w:rPr>
          <w:rFonts w:ascii="Aptos" w:eastAsia="Times New Roman" w:hAnsi="Aptos"/>
          <w:sz w:val="24"/>
          <w:szCs w:val="24"/>
          <w:lang w:val="de-DE" w:eastAsia="de-DE"/>
        </w:rPr>
      </w:pPr>
    </w:p>
    <w:p w14:paraId="2500045A" w14:textId="77777777" w:rsidR="00A50B48" w:rsidRPr="00A50B48" w:rsidRDefault="00A50B48" w:rsidP="00A50B48">
      <w:pPr>
        <w:tabs>
          <w:tab w:val="left" w:pos="1701"/>
        </w:tabs>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wohnhaft in</w:t>
      </w:r>
    </w:p>
    <w:p w14:paraId="0CB3C37F" w14:textId="3862D294" w:rsidR="00A50B48" w:rsidRPr="00A50B48" w:rsidRDefault="00A50B48" w:rsidP="00A50B48">
      <w:pPr>
        <w:tabs>
          <w:tab w:val="left" w:pos="1701"/>
        </w:tabs>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w:t>
      </w:r>
    </w:p>
    <w:p w14:paraId="675F8799" w14:textId="77777777" w:rsidR="00A50B48" w:rsidRPr="00A50B48" w:rsidRDefault="00A50B48" w:rsidP="00A50B48">
      <w:pPr>
        <w:tabs>
          <w:tab w:val="left" w:pos="1701"/>
        </w:tabs>
        <w:spacing w:line="240" w:lineRule="auto"/>
        <w:rPr>
          <w:rFonts w:ascii="Aptos" w:eastAsia="Times New Roman" w:hAnsi="Aptos"/>
          <w:sz w:val="24"/>
          <w:szCs w:val="24"/>
          <w:lang w:val="de-DE" w:eastAsia="de-DE"/>
        </w:rPr>
      </w:pPr>
    </w:p>
    <w:p w14:paraId="56E1D5B8" w14:textId="1140D61D" w:rsidR="00A50B48" w:rsidRPr="00A50B48" w:rsidRDefault="00A50B48" w:rsidP="00A50B48">
      <w:pPr>
        <w:tabs>
          <w:tab w:val="left" w:pos="1701"/>
        </w:tabs>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w:t>
      </w:r>
    </w:p>
    <w:p w14:paraId="30D0C538" w14:textId="77777777" w:rsidR="00A50B48" w:rsidRPr="00A50B48" w:rsidRDefault="00A50B48" w:rsidP="00A50B48">
      <w:pPr>
        <w:tabs>
          <w:tab w:val="left" w:pos="1701"/>
        </w:tabs>
        <w:spacing w:line="240" w:lineRule="auto"/>
        <w:rPr>
          <w:rFonts w:ascii="Aptos" w:eastAsia="Times New Roman" w:hAnsi="Aptos"/>
          <w:sz w:val="24"/>
          <w:szCs w:val="24"/>
          <w:lang w:val="de-DE" w:eastAsia="de-DE"/>
        </w:rPr>
      </w:pPr>
    </w:p>
    <w:p w14:paraId="542AB2DC" w14:textId="77777777" w:rsidR="00A50B48" w:rsidRPr="00A50B48" w:rsidRDefault="00A50B48" w:rsidP="00A50B48">
      <w:pPr>
        <w:tabs>
          <w:tab w:val="left" w:pos="1701"/>
        </w:tabs>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nachfolgend „AN“ genannt</w:t>
      </w:r>
    </w:p>
    <w:p w14:paraId="317F911B" w14:textId="77777777" w:rsidR="00A50B48" w:rsidRPr="00A50B48" w:rsidRDefault="00A50B48" w:rsidP="00A50B48">
      <w:pPr>
        <w:spacing w:line="240" w:lineRule="auto"/>
        <w:rPr>
          <w:rFonts w:ascii="Aptos" w:eastAsia="Times New Roman" w:hAnsi="Aptos"/>
          <w:sz w:val="24"/>
          <w:szCs w:val="24"/>
          <w:lang w:val="de-DE" w:eastAsia="de-DE"/>
        </w:rPr>
      </w:pPr>
    </w:p>
    <w:p w14:paraId="2C855B97" w14:textId="0C8D9F86" w:rsidR="00A50B48" w:rsidRPr="00A50B48" w:rsidRDefault="00A50B48" w:rsidP="00A50B48">
      <w:pPr>
        <w:spacing w:line="240" w:lineRule="auto"/>
        <w:rPr>
          <w:rFonts w:ascii="Aptos" w:eastAsia="Times New Roman" w:hAnsi="Aptos"/>
          <w:sz w:val="24"/>
          <w:szCs w:val="24"/>
          <w:lang w:val="de-DE" w:eastAsia="de-DE"/>
        </w:rPr>
      </w:pPr>
      <w:r w:rsidRPr="00A50B48">
        <w:rPr>
          <w:rFonts w:ascii="Aptos" w:eastAsia="Times New Roman" w:hAnsi="Aptos"/>
          <w:sz w:val="24"/>
          <w:szCs w:val="24"/>
          <w:lang w:val="de-DE" w:eastAsia="de-DE"/>
        </w:rPr>
        <w:t>wird folgender Arbeitsvertrag geschlossen:</w:t>
      </w:r>
    </w:p>
    <w:p w14:paraId="13177CE3" w14:textId="77777777" w:rsidR="00A50B48" w:rsidRPr="00A50B48" w:rsidRDefault="00A50B48" w:rsidP="00A50B48">
      <w:pPr>
        <w:spacing w:line="240" w:lineRule="auto"/>
        <w:rPr>
          <w:rFonts w:eastAsia="Times New Roman"/>
          <w:sz w:val="24"/>
          <w:szCs w:val="24"/>
          <w:lang w:val="de-DE" w:eastAsia="de-DE"/>
        </w:rPr>
      </w:pPr>
    </w:p>
    <w:p w14:paraId="071EB974"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Beginn des Arbeitsverhältnisses</w:t>
      </w:r>
    </w:p>
    <w:p w14:paraId="40BD5854"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Das Arbeitsverhältnis beginnt am:</w:t>
      </w:r>
      <w:r w:rsidRPr="00A50B48">
        <w:rPr>
          <w:rFonts w:eastAsia="Times New Roman"/>
          <w:sz w:val="24"/>
          <w:szCs w:val="24"/>
          <w:lang w:val="de-DE" w:eastAsia="de-DE"/>
        </w:rPr>
        <w:tab/>
        <w:t>……………………</w:t>
      </w:r>
    </w:p>
    <w:p w14:paraId="3AF26967" w14:textId="77777777" w:rsidR="00A50B48" w:rsidRPr="00A50B48" w:rsidRDefault="00A50B48" w:rsidP="00A50B48">
      <w:pPr>
        <w:spacing w:line="240" w:lineRule="auto"/>
        <w:ind w:left="360"/>
        <w:rPr>
          <w:rFonts w:eastAsia="Times New Roman"/>
          <w:sz w:val="24"/>
          <w:szCs w:val="24"/>
          <w:lang w:val="de-DE" w:eastAsia="de-DE"/>
        </w:rPr>
      </w:pPr>
    </w:p>
    <w:p w14:paraId="00C27AED"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 xml:space="preserve">Tätigkeit </w:t>
      </w:r>
      <w:bookmarkStart w:id="0" w:name="_Hlk110511824"/>
      <w:r w:rsidRPr="00A50B48">
        <w:rPr>
          <w:rFonts w:eastAsia="Times New Roman"/>
          <w:b/>
          <w:sz w:val="24"/>
          <w:szCs w:val="24"/>
          <w:lang w:val="de-DE" w:eastAsia="de-DE"/>
        </w:rPr>
        <w:t>und Ort</w:t>
      </w:r>
      <w:bookmarkEnd w:id="0"/>
    </w:p>
    <w:p w14:paraId="3FF275CB" w14:textId="7F62CE34"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Der/die AN wird als .............................................</w:t>
      </w:r>
      <w:bookmarkStart w:id="1" w:name="_Hlk110511905"/>
      <w:r w:rsidRPr="00A50B48">
        <w:rPr>
          <w:rFonts w:eastAsia="Times New Roman"/>
          <w:sz w:val="24"/>
          <w:szCs w:val="24"/>
          <w:lang w:val="de-DE" w:eastAsia="de-DE"/>
        </w:rPr>
        <w:t>..................................................in …………………………………</w:t>
      </w:r>
      <w:bookmarkEnd w:id="1"/>
      <w:r w:rsidRPr="00A50B48">
        <w:rPr>
          <w:rFonts w:eastAsia="Times New Roman"/>
          <w:sz w:val="24"/>
          <w:szCs w:val="24"/>
          <w:lang w:val="de-DE" w:eastAsia="de-DE"/>
        </w:rPr>
        <w:t>……………………………………………… eingestellt.</w:t>
      </w:r>
    </w:p>
    <w:p w14:paraId="539DC037" w14:textId="77777777" w:rsidR="00A50B48" w:rsidRPr="00A50B48" w:rsidRDefault="00A50B48" w:rsidP="00A50B48">
      <w:pPr>
        <w:spacing w:line="240" w:lineRule="auto"/>
        <w:ind w:left="360"/>
        <w:rPr>
          <w:rFonts w:eastAsia="Times New Roman"/>
          <w:sz w:val="24"/>
          <w:szCs w:val="24"/>
          <w:lang w:val="de-DE" w:eastAsia="de-DE"/>
        </w:rPr>
      </w:pPr>
    </w:p>
    <w:p w14:paraId="65E3F09E" w14:textId="77777777" w:rsidR="00A50B48" w:rsidRPr="00A50B48" w:rsidRDefault="00A50B48" w:rsidP="00A50B48">
      <w:pPr>
        <w:spacing w:line="240" w:lineRule="auto"/>
        <w:ind w:left="360"/>
        <w:rPr>
          <w:rFonts w:eastAsia="Times New Roman"/>
          <w:color w:val="000000"/>
          <w:sz w:val="24"/>
          <w:szCs w:val="24"/>
          <w:lang w:val="de-DE" w:eastAsia="de-DE"/>
        </w:rPr>
      </w:pPr>
      <w:r w:rsidRPr="00A50B48">
        <w:rPr>
          <w:rFonts w:eastAsia="Times New Roman"/>
          <w:sz w:val="24"/>
          <w:szCs w:val="24"/>
          <w:lang w:val="de-DE" w:eastAsia="de-DE"/>
        </w:rPr>
        <w:t xml:space="preserve">Der/die AN verpflichtet sich bei betrieblichen Erfordernissen des/der AG, auch andere gleichwertige Arbeiten vorübergehend auszuführen, die seinen/ihren Vorkenntnissen und Fähigkeiten entsprechen. </w:t>
      </w:r>
      <w:r w:rsidRPr="00A50B48">
        <w:rPr>
          <w:rFonts w:eastAsia="Times New Roman"/>
          <w:color w:val="000000"/>
          <w:sz w:val="24"/>
          <w:szCs w:val="24"/>
          <w:lang w:val="de-DE" w:eastAsia="de-DE"/>
        </w:rPr>
        <w:t>Dies gilt, soweit dies bei Abwägung der Interessen des/der AG und des/der AN zumutbar bar ist. Als vorübergehend gilt ein Zeitraum von zusammenhängend nicht mehr als drei Monaten.</w:t>
      </w:r>
      <w:r w:rsidRPr="00A50B48">
        <w:rPr>
          <w:rFonts w:eastAsia="Times New Roman"/>
          <w:color w:val="000000"/>
          <w:sz w:val="24"/>
          <w:szCs w:val="24"/>
          <w:lang w:val="de-DE" w:eastAsia="de-DE"/>
        </w:rPr>
        <w:br/>
      </w:r>
    </w:p>
    <w:p w14:paraId="7492DA27" w14:textId="77777777" w:rsidR="00A50B48" w:rsidRPr="00A50B48" w:rsidRDefault="00A50B48" w:rsidP="00A50B48">
      <w:pPr>
        <w:spacing w:line="240" w:lineRule="auto"/>
        <w:ind w:left="360"/>
        <w:rPr>
          <w:rFonts w:eastAsia="Times New Roman"/>
          <w:color w:val="000000"/>
          <w:sz w:val="24"/>
          <w:szCs w:val="24"/>
          <w:lang w:val="de-DE" w:eastAsia="de-DE"/>
        </w:rPr>
      </w:pPr>
      <w:bookmarkStart w:id="2" w:name="_Hlk110512056"/>
      <w:r w:rsidRPr="00A50B48">
        <w:rPr>
          <w:rFonts w:eastAsia="Times New Roman"/>
          <w:color w:val="000000"/>
          <w:sz w:val="24"/>
          <w:szCs w:val="24"/>
          <w:lang w:val="de-DE" w:eastAsia="de-DE"/>
        </w:rPr>
        <w:t>Der/die AG ist berechtigt nach billigem Ermessen einen anderen Arbeitsort zuzuweisen.</w:t>
      </w:r>
    </w:p>
    <w:bookmarkEnd w:id="2"/>
    <w:p w14:paraId="40C7F491" w14:textId="77777777" w:rsidR="00A50B48" w:rsidRPr="00A50B48" w:rsidRDefault="00A50B48" w:rsidP="00A50B48">
      <w:pPr>
        <w:spacing w:line="240" w:lineRule="auto"/>
        <w:rPr>
          <w:rFonts w:eastAsia="Times New Roman"/>
          <w:sz w:val="24"/>
          <w:szCs w:val="24"/>
          <w:lang w:val="de-DE" w:eastAsia="de-DE"/>
        </w:rPr>
      </w:pPr>
    </w:p>
    <w:p w14:paraId="51FE35D1" w14:textId="77777777" w:rsidR="00A50B48" w:rsidRPr="00A50B48" w:rsidRDefault="00A50B48" w:rsidP="00A50B48">
      <w:pPr>
        <w:numPr>
          <w:ilvl w:val="0"/>
          <w:numId w:val="2"/>
        </w:numPr>
        <w:spacing w:line="240" w:lineRule="auto"/>
        <w:rPr>
          <w:rFonts w:eastAsia="Times New Roman"/>
          <w:b/>
          <w:sz w:val="24"/>
          <w:szCs w:val="24"/>
          <w:lang w:val="de-DE" w:eastAsia="de-DE"/>
        </w:rPr>
      </w:pPr>
      <w:r w:rsidRPr="00A50B48">
        <w:rPr>
          <w:rFonts w:eastAsia="Times New Roman"/>
          <w:b/>
          <w:sz w:val="24"/>
          <w:szCs w:val="24"/>
          <w:lang w:val="de-DE" w:eastAsia="de-DE"/>
        </w:rPr>
        <w:t>Dauer der Beschäftigung, Probezeit</w:t>
      </w:r>
    </w:p>
    <w:p w14:paraId="20637648" w14:textId="77777777" w:rsidR="00A50B48" w:rsidRPr="00A50B48" w:rsidRDefault="00A50B48" w:rsidP="00A50B48">
      <w:pPr>
        <w:spacing w:line="240" w:lineRule="auto"/>
        <w:ind w:left="360"/>
        <w:rPr>
          <w:rFonts w:eastAsia="Times New Roman"/>
          <w:b/>
          <w:sz w:val="24"/>
          <w:szCs w:val="24"/>
          <w:lang w:val="de-DE" w:eastAsia="de-DE"/>
        </w:rPr>
      </w:pPr>
    </w:p>
    <w:p w14:paraId="5A5C2EE1" w14:textId="4603CDDD" w:rsidR="00A50B48" w:rsidRPr="002E28AF" w:rsidRDefault="00A50B48" w:rsidP="002E28AF">
      <w:pPr>
        <w:spacing w:line="240" w:lineRule="auto"/>
        <w:ind w:left="360"/>
        <w:rPr>
          <w:rFonts w:eastAsia="Times New Roman"/>
          <w:b/>
          <w:sz w:val="24"/>
          <w:szCs w:val="24"/>
          <w:lang w:val="de-DE" w:eastAsia="de-DE"/>
        </w:rPr>
      </w:pPr>
      <w:r w:rsidRPr="00A50B48">
        <w:rPr>
          <w:rFonts w:eastAsia="Times New Roman"/>
          <w:sz w:val="24"/>
          <w:szCs w:val="24"/>
          <w:lang w:val="de-DE" w:eastAsia="de-DE"/>
        </w:rPr>
        <w:t>Das Arbeitsverhältnis wird auf unbestimmte Zeit geschlossen. Die ersten sechs Monate (</w:t>
      </w:r>
      <w:r w:rsidRPr="00A50B48">
        <w:rPr>
          <w:rFonts w:eastAsia="Times New Roman"/>
          <w:iCs/>
          <w:sz w:val="24"/>
          <w:szCs w:val="24"/>
          <w:u w:val="single"/>
          <w:lang w:val="de-DE" w:eastAsia="de-DE"/>
        </w:rPr>
        <w:t>oder:</w:t>
      </w:r>
      <w:r w:rsidRPr="00A50B48">
        <w:rPr>
          <w:rFonts w:eastAsia="Times New Roman"/>
          <w:sz w:val="24"/>
          <w:szCs w:val="24"/>
          <w:lang w:val="de-DE" w:eastAsia="de-DE"/>
        </w:rPr>
        <w:t xml:space="preserve"> drei Monate) gelten als Probezeit. Während der Probezeit kann das Arbeitsverhältnis beiderseits mit einer Frist von zwei Wochen gekündigt werden.</w:t>
      </w:r>
    </w:p>
    <w:p w14:paraId="1D7F452F" w14:textId="77777777" w:rsidR="00A50B48" w:rsidRPr="00A50B48" w:rsidRDefault="00A50B48" w:rsidP="00A50B48">
      <w:pPr>
        <w:spacing w:line="240" w:lineRule="auto"/>
        <w:ind w:firstLine="360"/>
        <w:rPr>
          <w:rFonts w:eastAsia="Times New Roman" w:cs="Times New Roman"/>
          <w:sz w:val="24"/>
          <w:szCs w:val="24"/>
          <w:lang w:val="de-DE" w:eastAsia="de-DE"/>
        </w:rPr>
      </w:pPr>
      <w:r w:rsidRPr="00A50B48">
        <w:rPr>
          <w:rFonts w:eastAsia="Times New Roman" w:cs="Times New Roman"/>
          <w:b/>
          <w:bCs/>
          <w:sz w:val="32"/>
          <w:szCs w:val="32"/>
          <w:lang w:val="de-DE" w:eastAsia="de-DE"/>
        </w:rPr>
        <w:t>□</w:t>
      </w:r>
      <w:r w:rsidRPr="00A50B48">
        <w:rPr>
          <w:rFonts w:eastAsia="Times New Roman" w:cs="Times New Roman"/>
          <w:sz w:val="24"/>
          <w:szCs w:val="24"/>
          <w:lang w:val="de-DE" w:eastAsia="de-DE"/>
        </w:rPr>
        <w:tab/>
        <w:t>Probezeit: 6 Monate</w:t>
      </w:r>
    </w:p>
    <w:p w14:paraId="368DCE94"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cs="Times New Roman"/>
          <w:b/>
          <w:bCs/>
          <w:sz w:val="32"/>
          <w:szCs w:val="32"/>
          <w:lang w:val="de-DE" w:eastAsia="de-DE"/>
        </w:rPr>
        <w:t>□</w:t>
      </w:r>
      <w:r w:rsidRPr="00A50B48">
        <w:rPr>
          <w:rFonts w:eastAsia="Times New Roman" w:cs="Times New Roman"/>
          <w:sz w:val="24"/>
          <w:szCs w:val="24"/>
          <w:lang w:val="de-DE" w:eastAsia="de-DE"/>
        </w:rPr>
        <w:tab/>
        <w:t>Probezeit: 3 Monate</w:t>
      </w:r>
    </w:p>
    <w:p w14:paraId="793AC793" w14:textId="77777777" w:rsidR="00A50B48" w:rsidRPr="00A50B48" w:rsidRDefault="00A50B48" w:rsidP="00A50B48">
      <w:pPr>
        <w:spacing w:line="240" w:lineRule="auto"/>
        <w:ind w:left="360"/>
        <w:rPr>
          <w:rFonts w:eastAsia="Times New Roman"/>
          <w:sz w:val="24"/>
          <w:szCs w:val="24"/>
          <w:lang w:val="de-DE" w:eastAsia="de-DE"/>
        </w:rPr>
      </w:pPr>
    </w:p>
    <w:p w14:paraId="5F073B00"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Arbeitszeit</w:t>
      </w:r>
    </w:p>
    <w:p w14:paraId="336F5EB8" w14:textId="77777777" w:rsidR="00A50B48" w:rsidRPr="00A50B48" w:rsidRDefault="00A50B48" w:rsidP="00A50B48">
      <w:pPr>
        <w:spacing w:line="240" w:lineRule="auto"/>
        <w:ind w:left="360"/>
        <w:rPr>
          <w:rFonts w:eastAsia="Times New Roman"/>
          <w:sz w:val="24"/>
          <w:szCs w:val="24"/>
          <w:lang w:val="de-DE" w:eastAsia="de-DE"/>
        </w:rPr>
      </w:pPr>
      <w:bookmarkStart w:id="3" w:name="_Hlk110512284"/>
    </w:p>
    <w:p w14:paraId="52918C03"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Die regelmäßige wöchentliche Arbeitszeit beträgt ….... Stunden. Beginn, Ende und Pausen der täglichen Arbeitszeit richten sich nach der betrieblichen Einteilung</w:t>
      </w:r>
      <w:bookmarkStart w:id="4" w:name="_Hlk110512565"/>
      <w:r w:rsidRPr="00A50B48">
        <w:rPr>
          <w:rFonts w:eastAsia="Times New Roman"/>
          <w:sz w:val="24"/>
          <w:szCs w:val="24"/>
          <w:lang w:val="de-DE" w:eastAsia="de-DE"/>
        </w:rPr>
        <w:t>, die im Ermessen des/der AG liegt, sowie den gesetzlichen Bestimmungen gemäß Arbeitszeitgesetz (ArbZG) in aktueller Fassung.</w:t>
      </w:r>
    </w:p>
    <w:p w14:paraId="34B540C2" w14:textId="77777777" w:rsidR="00A50B48" w:rsidRPr="00A50B48" w:rsidRDefault="00A50B48" w:rsidP="00A50B48">
      <w:pPr>
        <w:spacing w:line="240" w:lineRule="auto"/>
        <w:ind w:left="360"/>
        <w:rPr>
          <w:rFonts w:eastAsia="Times New Roman"/>
          <w:sz w:val="24"/>
          <w:szCs w:val="24"/>
          <w:lang w:val="de-DE" w:eastAsia="de-DE"/>
        </w:rPr>
      </w:pPr>
    </w:p>
    <w:p w14:paraId="28821B02"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Derzeit verteilt sich die wöchentliche Arbeitszeit wie folgt:</w:t>
      </w:r>
    </w:p>
    <w:p w14:paraId="2252EEF9" w14:textId="77777777" w:rsidR="00A50B48" w:rsidRPr="00A50B48" w:rsidRDefault="00A50B48" w:rsidP="00A50B48">
      <w:pPr>
        <w:spacing w:line="240" w:lineRule="auto"/>
        <w:ind w:left="360"/>
        <w:rPr>
          <w:rFonts w:eastAsia="Times New Roman"/>
          <w:sz w:val="24"/>
          <w:szCs w:val="24"/>
          <w:lang w:val="de-DE" w:eastAsia="de-DE"/>
        </w:rPr>
      </w:pPr>
    </w:p>
    <w:p w14:paraId="62A698BA" w14:textId="5FF7F1CA"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t>
      </w:r>
    </w:p>
    <w:p w14:paraId="2C3E0258" w14:textId="77777777" w:rsidR="00A50B48" w:rsidRPr="00A50B48" w:rsidRDefault="00A50B48" w:rsidP="00A50B48">
      <w:pPr>
        <w:spacing w:line="240" w:lineRule="auto"/>
        <w:ind w:left="360"/>
        <w:rPr>
          <w:rFonts w:eastAsia="Times New Roman"/>
          <w:i/>
          <w:iCs/>
          <w:sz w:val="20"/>
          <w:szCs w:val="20"/>
          <w:lang w:val="de-DE" w:eastAsia="de-DE"/>
        </w:rPr>
      </w:pPr>
      <w:r w:rsidRPr="00A50B48">
        <w:rPr>
          <w:rFonts w:eastAsia="Times New Roman"/>
          <w:i/>
          <w:iCs/>
          <w:sz w:val="20"/>
          <w:szCs w:val="20"/>
          <w:lang w:val="de-DE" w:eastAsia="de-DE"/>
        </w:rPr>
        <w:t>Anmerkung: Bei Schichtarbeit sämtliche Einteilungsmöglichkeiten auflisten: Schichtsystem, Schichtrhythmus und Voraussetzungen für Schichtänderungen.</w:t>
      </w:r>
    </w:p>
    <w:p w14:paraId="61ECBD96" w14:textId="77777777" w:rsidR="00A50B48" w:rsidRPr="00A50B48" w:rsidRDefault="00A50B48" w:rsidP="00A50B48">
      <w:pPr>
        <w:spacing w:line="240" w:lineRule="auto"/>
        <w:ind w:left="360"/>
        <w:rPr>
          <w:rFonts w:eastAsia="Times New Roman"/>
          <w:sz w:val="24"/>
          <w:szCs w:val="24"/>
          <w:lang w:val="de-DE" w:eastAsia="de-DE"/>
        </w:rPr>
      </w:pPr>
    </w:p>
    <w:p w14:paraId="5232189B"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Pausen- und Ruhezeiten richten sich nach den gesetzlichen Regelungen gemäß § 4 ArbZG: Ab einer täglichen Arbeitszeit von sechs Stunden ist eine Pausenzeit von mindestens einer halben Stunde (30 Minuten) einzuhalten. Übersteigt die Arbeitszeit neun Stunden, erhöht sich die Pausenzeit auf zumindest 45 Minuten.</w:t>
      </w:r>
    </w:p>
    <w:p w14:paraId="66E6C879" w14:textId="77777777" w:rsidR="00A50B48" w:rsidRPr="00A50B48" w:rsidRDefault="00A50B48" w:rsidP="00A50B48">
      <w:pPr>
        <w:spacing w:line="240" w:lineRule="auto"/>
        <w:ind w:left="360"/>
        <w:rPr>
          <w:rFonts w:eastAsia="Times New Roman"/>
          <w:sz w:val="24"/>
          <w:szCs w:val="24"/>
          <w:lang w:val="de-DE" w:eastAsia="de-DE"/>
        </w:rPr>
      </w:pPr>
    </w:p>
    <w:p w14:paraId="3EA5C5D0"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 xml:space="preserve">Nach Beendigung der täglichen Arbeitszeit ist eine ununterbrochene Ruhezeit von mindestens elf Stunden einzuhalten. </w:t>
      </w:r>
    </w:p>
    <w:bookmarkEnd w:id="3"/>
    <w:bookmarkEnd w:id="4"/>
    <w:p w14:paraId="78A2A010" w14:textId="77777777" w:rsidR="00A50B48" w:rsidRPr="00A50B48" w:rsidRDefault="00A50B48" w:rsidP="00A50B48">
      <w:pPr>
        <w:spacing w:line="240" w:lineRule="auto"/>
        <w:rPr>
          <w:rFonts w:eastAsia="Times New Roman"/>
          <w:sz w:val="24"/>
          <w:szCs w:val="24"/>
          <w:lang w:val="de-DE" w:eastAsia="de-DE"/>
        </w:rPr>
      </w:pPr>
    </w:p>
    <w:p w14:paraId="11E38E69" w14:textId="77777777" w:rsidR="00A50B48" w:rsidRPr="00A50B48" w:rsidRDefault="00A50B48" w:rsidP="00A50B48">
      <w:pPr>
        <w:spacing w:line="240" w:lineRule="auto"/>
        <w:ind w:left="360"/>
        <w:rPr>
          <w:rFonts w:eastAsia="Times New Roman"/>
          <w:iCs/>
          <w:sz w:val="24"/>
          <w:szCs w:val="24"/>
          <w:lang w:val="de-DE" w:eastAsia="de-DE"/>
        </w:rPr>
      </w:pPr>
      <w:r w:rsidRPr="00A50B48">
        <w:rPr>
          <w:rFonts w:eastAsia="Times New Roman"/>
          <w:iCs/>
          <w:sz w:val="24"/>
          <w:szCs w:val="24"/>
          <w:lang w:val="de-DE" w:eastAsia="de-DE"/>
        </w:rPr>
        <w:t>Der/die AN ist bei betrieblicher Notwendigkeit und unter Berücksichtigung seiner berechtigten Interessen auf Anordnung des/der AG zur Ableistung von Überstunden sowie im Rahmen der gesetzlichen Vorschriften zu Mehrarbeit verpflichtet.</w:t>
      </w:r>
    </w:p>
    <w:p w14:paraId="61DB0AB7" w14:textId="77777777" w:rsidR="00A50B48" w:rsidRPr="00A50B48" w:rsidRDefault="00A50B48" w:rsidP="00A50B48">
      <w:pPr>
        <w:spacing w:line="240" w:lineRule="auto"/>
        <w:ind w:left="360"/>
        <w:rPr>
          <w:rFonts w:eastAsia="Times New Roman"/>
          <w:iCs/>
          <w:sz w:val="24"/>
          <w:szCs w:val="24"/>
          <w:lang w:val="de-DE" w:eastAsia="de-DE"/>
        </w:rPr>
      </w:pPr>
    </w:p>
    <w:p w14:paraId="2B36EDA4" w14:textId="77777777" w:rsidR="00A50B48" w:rsidRPr="00A50B48" w:rsidRDefault="00A50B48" w:rsidP="00A50B48">
      <w:pPr>
        <w:numPr>
          <w:ilvl w:val="0"/>
          <w:numId w:val="2"/>
        </w:numPr>
        <w:spacing w:line="240" w:lineRule="auto"/>
        <w:rPr>
          <w:rFonts w:eastAsia="Times New Roman"/>
          <w:b/>
          <w:sz w:val="24"/>
          <w:szCs w:val="24"/>
          <w:lang w:val="de-DE" w:eastAsia="de-DE"/>
        </w:rPr>
      </w:pPr>
      <w:r w:rsidRPr="00A50B48">
        <w:rPr>
          <w:rFonts w:eastAsia="Times New Roman"/>
          <w:b/>
          <w:sz w:val="24"/>
          <w:szCs w:val="24"/>
          <w:lang w:val="de-DE" w:eastAsia="de-DE"/>
        </w:rPr>
        <w:t>Kurzarbeit</w:t>
      </w:r>
    </w:p>
    <w:p w14:paraId="75477A47" w14:textId="77777777" w:rsidR="00A50B48" w:rsidRPr="00A50B48" w:rsidRDefault="00A50B48" w:rsidP="00A50B48">
      <w:pPr>
        <w:spacing w:line="240" w:lineRule="auto"/>
        <w:ind w:left="360"/>
        <w:rPr>
          <w:rFonts w:eastAsia="Times New Roman"/>
          <w:b/>
          <w:sz w:val="24"/>
          <w:szCs w:val="24"/>
          <w:lang w:val="de-DE" w:eastAsia="de-DE"/>
        </w:rPr>
      </w:pPr>
    </w:p>
    <w:p w14:paraId="522ADD7E" w14:textId="77777777" w:rsidR="00A50B48" w:rsidRPr="00A50B48" w:rsidRDefault="00A50B48" w:rsidP="00A50B48">
      <w:pPr>
        <w:spacing w:line="240" w:lineRule="auto"/>
        <w:ind w:left="360"/>
        <w:rPr>
          <w:rFonts w:eastAsia="Times New Roman"/>
          <w:iCs/>
          <w:sz w:val="24"/>
          <w:szCs w:val="24"/>
          <w:lang w:val="de-DE" w:eastAsia="de-DE"/>
        </w:rPr>
      </w:pPr>
      <w:r w:rsidRPr="00A50B48">
        <w:rPr>
          <w:rFonts w:eastAsia="Times New Roman"/>
          <w:iCs/>
          <w:sz w:val="24"/>
          <w:szCs w:val="24"/>
          <w:lang w:val="de-DE" w:eastAsia="de-DE"/>
        </w:rPr>
        <w:t xml:space="preserve">Der/die AG ist berechtigt, einseitig Kurzarbeit gegenüber dem/der AN anzuordnen, wenn ein erheblicher Arbeitsausfall vorliegt, der auf wirtschaftlichen Gründen oder einem unabwendbaren Ereignis beruht und der Arbeitsausfall der Arbeitsverwaltung angezeigt ist (derzeit §§ </w:t>
      </w:r>
      <w:hyperlink r:id="rId8" w:history="1">
        <w:r w:rsidRPr="00A50B48">
          <w:rPr>
            <w:rFonts w:eastAsia="Times New Roman"/>
            <w:iCs/>
            <w:sz w:val="24"/>
            <w:szCs w:val="24"/>
            <w:lang w:val="de-DE" w:eastAsia="de-DE"/>
          </w:rPr>
          <w:t>95</w:t>
        </w:r>
      </w:hyperlink>
      <w:r w:rsidRPr="00A50B48">
        <w:rPr>
          <w:rFonts w:eastAsia="Times New Roman"/>
          <w:iCs/>
          <w:sz w:val="24"/>
          <w:szCs w:val="24"/>
          <w:lang w:val="de-DE" w:eastAsia="de-DE"/>
        </w:rPr>
        <w:t xml:space="preserve"> ff. SGB III). Er/sie sollte dabei eine Ankündigungsfrist </w:t>
      </w:r>
      <w:proofErr w:type="gramStart"/>
      <w:r w:rsidRPr="00A50B48">
        <w:rPr>
          <w:rFonts w:eastAsia="Times New Roman"/>
          <w:iCs/>
          <w:sz w:val="24"/>
          <w:szCs w:val="24"/>
          <w:lang w:val="de-DE" w:eastAsia="de-DE"/>
        </w:rPr>
        <w:t>von .</w:t>
      </w:r>
      <w:proofErr w:type="gramEnd"/>
      <w:r w:rsidRPr="00A50B48">
        <w:rPr>
          <w:rFonts w:eastAsia="Times New Roman"/>
          <w:iCs/>
          <w:sz w:val="24"/>
          <w:szCs w:val="24"/>
          <w:lang w:val="de-DE" w:eastAsia="de-DE"/>
        </w:rPr>
        <w:t>… Wochen einhalten. In der Ankündigung ist die kürzere Arbeitszeit pro Woche, deren voraussichtliche Dauer sowie der betroffene Personenkreis und die betroffenen Betriebsbereiche anzugeben. Im Falle eines erhöhten Arbeitsanfalls kann der AG die gekürzte Arbeitszeit für diesen Zeitraum entsprechend erhöhen. Der AG kann die Kurzarbeit kurzzeitig aufheben.</w:t>
      </w:r>
    </w:p>
    <w:p w14:paraId="63DDCBA3" w14:textId="77777777" w:rsidR="00A50B48" w:rsidRPr="00A50B48" w:rsidRDefault="00A50B48" w:rsidP="002E28AF">
      <w:pPr>
        <w:spacing w:line="240" w:lineRule="auto"/>
        <w:rPr>
          <w:rFonts w:eastAsia="Times New Roman"/>
          <w:iCs/>
          <w:sz w:val="24"/>
          <w:szCs w:val="24"/>
          <w:lang w:val="de-DE" w:eastAsia="de-DE"/>
        </w:rPr>
      </w:pPr>
    </w:p>
    <w:p w14:paraId="4EDA2A9E" w14:textId="77777777" w:rsidR="00A50B48" w:rsidRPr="00A50B48" w:rsidRDefault="00A50B48" w:rsidP="00A50B48">
      <w:pPr>
        <w:spacing w:line="240" w:lineRule="auto"/>
        <w:ind w:left="360"/>
        <w:rPr>
          <w:rFonts w:eastAsia="Times New Roman"/>
          <w:iCs/>
          <w:sz w:val="24"/>
          <w:szCs w:val="24"/>
          <w:lang w:val="de-DE" w:eastAsia="de-DE"/>
        </w:rPr>
      </w:pPr>
      <w:r w:rsidRPr="00A50B48">
        <w:rPr>
          <w:rFonts w:eastAsia="Times New Roman"/>
          <w:iCs/>
          <w:sz w:val="24"/>
          <w:szCs w:val="24"/>
          <w:lang w:val="de-DE" w:eastAsia="de-DE"/>
        </w:rPr>
        <w:t>Der/die AN ist bei Einführung von Kurzarbeit damit einverstanden, dass die Arbeitszeit vorübergehend verkürzt und für die Dauer der Arbeitszeitverkürzung die Vergütung entsprechend reduziert wird.</w:t>
      </w:r>
    </w:p>
    <w:p w14:paraId="22A1D9A6" w14:textId="77777777" w:rsidR="00A50B48" w:rsidRPr="00A50B48" w:rsidRDefault="00A50B48" w:rsidP="00A50B48">
      <w:pPr>
        <w:spacing w:line="240" w:lineRule="auto"/>
        <w:ind w:left="360"/>
        <w:rPr>
          <w:rFonts w:eastAsia="Times New Roman"/>
          <w:iCs/>
          <w:sz w:val="24"/>
          <w:szCs w:val="24"/>
          <w:lang w:val="de-DE" w:eastAsia="de-DE"/>
        </w:rPr>
      </w:pPr>
      <w:r w:rsidRPr="00A50B48">
        <w:rPr>
          <w:rFonts w:eastAsia="Times New Roman" w:cs="Times New Roman"/>
          <w:i/>
          <w:iCs/>
          <w:sz w:val="20"/>
          <w:szCs w:val="20"/>
          <w:lang w:val="de-DE" w:eastAsia="de-DE"/>
        </w:rPr>
        <w:t>Anmerkung: Bei Bestehen eines Betriebsrats, ist eine Betriebsvereinbarung über die Kurzarbeit mit diesem zu schließen.</w:t>
      </w:r>
      <w:r w:rsidRPr="00A50B48">
        <w:rPr>
          <w:rFonts w:eastAsia="Times New Roman" w:cs="Times New Roman"/>
          <w:i/>
          <w:iCs/>
          <w:sz w:val="20"/>
          <w:szCs w:val="20"/>
          <w:lang w:val="de-DE" w:eastAsia="de-DE"/>
        </w:rPr>
        <w:br/>
      </w:r>
    </w:p>
    <w:p w14:paraId="36277E83"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Arbeitsvergütung (Lohn/Gehalt)</w:t>
      </w:r>
    </w:p>
    <w:p w14:paraId="242D2CD3" w14:textId="77777777" w:rsidR="00A50B48" w:rsidRPr="00A50B48" w:rsidRDefault="00A50B48" w:rsidP="00A50B48">
      <w:pPr>
        <w:spacing w:line="240" w:lineRule="auto"/>
        <w:ind w:left="360"/>
        <w:rPr>
          <w:rFonts w:eastAsia="Times New Roman"/>
          <w:sz w:val="24"/>
          <w:szCs w:val="24"/>
          <w:lang w:val="de-DE" w:eastAsia="de-DE"/>
        </w:rPr>
      </w:pPr>
    </w:p>
    <w:p w14:paraId="741D6E32"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 AG erhält eine monatliche Bruttovergütung:</w:t>
      </w:r>
    </w:p>
    <w:p w14:paraId="2819624F" w14:textId="77777777" w:rsidR="00A50B48" w:rsidRPr="00A50B48" w:rsidRDefault="00A50B48" w:rsidP="00A50B48">
      <w:pPr>
        <w:spacing w:line="240" w:lineRule="auto"/>
        <w:ind w:left="360"/>
        <w:rPr>
          <w:rFonts w:eastAsia="Times New Roman"/>
          <w:sz w:val="24"/>
          <w:szCs w:val="24"/>
          <w:lang w:val="de-DE" w:eastAsia="de-DE"/>
        </w:rPr>
      </w:pPr>
    </w:p>
    <w:p w14:paraId="749860C4" w14:textId="62A54114" w:rsidR="00A50B48" w:rsidRPr="002E28AF" w:rsidRDefault="00A50B48" w:rsidP="002E28AF">
      <w:pPr>
        <w:numPr>
          <w:ilvl w:val="0"/>
          <w:numId w:val="5"/>
        </w:numPr>
        <w:spacing w:line="240" w:lineRule="auto"/>
        <w:contextualSpacing/>
        <w:rPr>
          <w:rFonts w:eastAsia="Times New Roman"/>
          <w:sz w:val="24"/>
          <w:szCs w:val="24"/>
          <w:lang w:val="de-DE" w:eastAsia="de-DE"/>
        </w:rPr>
      </w:pPr>
      <w:r w:rsidRPr="00A50B48">
        <w:rPr>
          <w:rFonts w:eastAsia="Times New Roman"/>
          <w:sz w:val="24"/>
          <w:szCs w:val="24"/>
          <w:lang w:val="de-DE" w:eastAsia="de-DE"/>
        </w:rPr>
        <w:t>in Höhe von ............. Euro bzw.</w:t>
      </w:r>
    </w:p>
    <w:p w14:paraId="14C54481" w14:textId="77777777" w:rsidR="00A50B48" w:rsidRPr="00A50B48" w:rsidRDefault="00A50B48" w:rsidP="00A50B48">
      <w:pPr>
        <w:numPr>
          <w:ilvl w:val="0"/>
          <w:numId w:val="5"/>
        </w:numPr>
        <w:spacing w:line="240" w:lineRule="auto"/>
        <w:contextualSpacing/>
        <w:rPr>
          <w:rFonts w:eastAsia="Times New Roman"/>
          <w:sz w:val="24"/>
          <w:szCs w:val="24"/>
          <w:lang w:val="de-DE" w:eastAsia="de-DE"/>
        </w:rPr>
      </w:pPr>
      <w:r w:rsidRPr="00A50B48">
        <w:rPr>
          <w:rFonts w:eastAsia="Times New Roman"/>
          <w:sz w:val="24"/>
          <w:szCs w:val="24"/>
          <w:lang w:val="de-DE" w:eastAsia="de-DE"/>
        </w:rPr>
        <w:t>einen Stundenlohn in Höhe von ................. Euro.</w:t>
      </w:r>
      <w:bookmarkStart w:id="5" w:name="_Hlk110512658"/>
    </w:p>
    <w:p w14:paraId="6EE1C1BB" w14:textId="77777777" w:rsidR="00A50B48" w:rsidRPr="00A50B48" w:rsidRDefault="00A50B48" w:rsidP="00A50B48">
      <w:pPr>
        <w:spacing w:line="240" w:lineRule="auto"/>
        <w:ind w:left="360"/>
        <w:rPr>
          <w:rFonts w:eastAsia="Times New Roman"/>
          <w:sz w:val="24"/>
          <w:szCs w:val="24"/>
          <w:lang w:val="de-DE" w:eastAsia="de-DE"/>
        </w:rPr>
      </w:pPr>
    </w:p>
    <w:p w14:paraId="65D21DF7"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Diese ist zum Ende des jeweiligen Kalendermonats fällig und wird – wie sämtliche folgenden Gehaltsbestandteile – bargeldlos auf folgendes Konto des/der AN ausgezahlt (angewiesen):</w:t>
      </w:r>
    </w:p>
    <w:p w14:paraId="48D47076" w14:textId="77777777" w:rsidR="00A50B48" w:rsidRPr="00A50B48" w:rsidRDefault="00A50B48" w:rsidP="00A50B48">
      <w:pPr>
        <w:spacing w:line="240" w:lineRule="auto"/>
        <w:ind w:left="360"/>
        <w:rPr>
          <w:rFonts w:eastAsia="Times New Roman"/>
          <w:sz w:val="24"/>
          <w:szCs w:val="24"/>
          <w:lang w:val="de-DE" w:eastAsia="de-DE"/>
        </w:rPr>
      </w:pPr>
    </w:p>
    <w:p w14:paraId="18EB2FA5"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t>
      </w:r>
    </w:p>
    <w:p w14:paraId="118F7914" w14:textId="77777777" w:rsidR="00A50B48" w:rsidRPr="00A50B48" w:rsidRDefault="00A50B48" w:rsidP="00A50B48">
      <w:pPr>
        <w:spacing w:line="240" w:lineRule="auto"/>
        <w:ind w:left="360"/>
        <w:rPr>
          <w:rFonts w:eastAsia="Times New Roman"/>
          <w:sz w:val="24"/>
          <w:szCs w:val="24"/>
          <w:lang w:val="de-DE" w:eastAsia="de-DE"/>
        </w:rPr>
      </w:pPr>
    </w:p>
    <w:p w14:paraId="4824A737"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Weitere Gehaltsbestandteile sind:</w:t>
      </w:r>
    </w:p>
    <w:p w14:paraId="412FD69A" w14:textId="77777777" w:rsidR="00A50B48" w:rsidRPr="00A50B48" w:rsidRDefault="00A50B48" w:rsidP="00A50B48">
      <w:pPr>
        <w:spacing w:line="240" w:lineRule="auto"/>
        <w:ind w:left="360"/>
        <w:rPr>
          <w:rFonts w:eastAsia="Times New Roman"/>
          <w:sz w:val="24"/>
          <w:szCs w:val="24"/>
          <w:lang w:val="de-DE" w:eastAsia="de-DE"/>
        </w:rPr>
      </w:pPr>
    </w:p>
    <w:p w14:paraId="7474C0E4" w14:textId="5E1DD0C1" w:rsid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t>
      </w:r>
    </w:p>
    <w:p w14:paraId="462C70F3" w14:textId="77777777" w:rsidR="00A50B48" w:rsidRPr="00A50B48" w:rsidRDefault="00A50B48" w:rsidP="00A50B48">
      <w:pPr>
        <w:spacing w:line="240" w:lineRule="auto"/>
        <w:ind w:left="360"/>
        <w:rPr>
          <w:rFonts w:eastAsia="Times New Roman"/>
          <w:sz w:val="24"/>
          <w:szCs w:val="24"/>
          <w:lang w:val="de-DE" w:eastAsia="de-DE"/>
        </w:rPr>
      </w:pPr>
    </w:p>
    <w:p w14:paraId="3E18CF3C" w14:textId="31F5E9ED"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t>
      </w:r>
    </w:p>
    <w:p w14:paraId="58D2F38F" w14:textId="77777777" w:rsidR="00A50B48" w:rsidRPr="00A50B48" w:rsidRDefault="00A50B48" w:rsidP="00A50B48">
      <w:pPr>
        <w:spacing w:line="240" w:lineRule="auto"/>
        <w:ind w:left="360"/>
        <w:rPr>
          <w:rFonts w:eastAsia="Times New Roman"/>
          <w:i/>
          <w:iCs/>
          <w:sz w:val="20"/>
          <w:szCs w:val="20"/>
          <w:lang w:val="de-DE" w:eastAsia="de-DE"/>
        </w:rPr>
      </w:pPr>
      <w:r w:rsidRPr="00A50B48">
        <w:rPr>
          <w:rFonts w:eastAsia="Times New Roman"/>
          <w:i/>
          <w:iCs/>
          <w:sz w:val="20"/>
          <w:szCs w:val="20"/>
          <w:lang w:val="de-DE" w:eastAsia="de-DE"/>
        </w:rPr>
        <w:t>Anmerkung: getrennte Auflistung von Zuschlägen, Zulagen, Sonderzahlungen und Prämien sowie anderer Bestandteile mit Angabe von Höhe und Fälligkeit.</w:t>
      </w:r>
    </w:p>
    <w:p w14:paraId="2FD688B8" w14:textId="77777777" w:rsidR="00A50B48" w:rsidRPr="00A50B48" w:rsidRDefault="00A50B48" w:rsidP="00A50B48">
      <w:pPr>
        <w:spacing w:line="240" w:lineRule="auto"/>
        <w:ind w:left="360"/>
        <w:rPr>
          <w:rFonts w:eastAsia="Times New Roman"/>
          <w:sz w:val="24"/>
          <w:szCs w:val="24"/>
          <w:lang w:val="de-DE" w:eastAsia="de-DE"/>
        </w:rPr>
      </w:pPr>
    </w:p>
    <w:bookmarkEnd w:id="5"/>
    <w:p w14:paraId="63244A54" w14:textId="3ED6CF32" w:rsidR="00A50B48" w:rsidRPr="00A50B48" w:rsidRDefault="00A50B48" w:rsidP="002E28AF">
      <w:pPr>
        <w:spacing w:line="240" w:lineRule="auto"/>
        <w:ind w:left="360"/>
        <w:rPr>
          <w:rFonts w:eastAsia="Times New Roman"/>
          <w:iCs/>
          <w:sz w:val="24"/>
          <w:szCs w:val="24"/>
          <w:lang w:val="de-DE" w:eastAsia="de-DE"/>
        </w:rPr>
      </w:pPr>
      <w:r w:rsidRPr="00A50B48">
        <w:rPr>
          <w:rFonts w:eastAsia="Times New Roman"/>
          <w:iCs/>
          <w:sz w:val="24"/>
          <w:szCs w:val="24"/>
          <w:lang w:val="de-DE" w:eastAsia="de-DE"/>
        </w:rPr>
        <w:t>Überstunden von bis zu 10 % der regelmäßigen wöchentlichen Arbeitszeit sind mit der Vergütung abgegolten; im Übrigen werden sie ohne Zuschläge gesondert vergütet.</w:t>
      </w:r>
    </w:p>
    <w:p w14:paraId="02447520" w14:textId="77777777" w:rsidR="00A50B48" w:rsidRPr="00A50B48" w:rsidRDefault="00A50B48" w:rsidP="00A50B48">
      <w:pPr>
        <w:spacing w:line="240" w:lineRule="auto"/>
        <w:ind w:left="360"/>
        <w:rPr>
          <w:rFonts w:eastAsia="Times New Roman"/>
          <w:iCs/>
          <w:sz w:val="24"/>
          <w:szCs w:val="24"/>
          <w:lang w:val="de-DE" w:eastAsia="de-DE"/>
        </w:rPr>
      </w:pPr>
      <w:r w:rsidRPr="00A50B48">
        <w:rPr>
          <w:rFonts w:eastAsia="Times New Roman"/>
          <w:b/>
          <w:bCs/>
          <w:iCs/>
          <w:sz w:val="32"/>
          <w:szCs w:val="32"/>
          <w:lang w:val="de-DE" w:eastAsia="de-DE"/>
        </w:rPr>
        <w:t>□</w:t>
      </w:r>
      <w:r w:rsidRPr="00A50B48">
        <w:rPr>
          <w:rFonts w:eastAsia="Times New Roman"/>
          <w:iCs/>
          <w:sz w:val="24"/>
          <w:szCs w:val="24"/>
          <w:lang w:val="de-DE" w:eastAsia="de-DE"/>
        </w:rPr>
        <w:tab/>
        <w:t>Sonderzuwendungen – falls vorgesehen mit genauer Bezeichnung:</w:t>
      </w:r>
    </w:p>
    <w:p w14:paraId="174E02BA" w14:textId="77777777" w:rsidR="00A50B48" w:rsidRPr="00A50B48" w:rsidRDefault="00A50B48" w:rsidP="00A50B48">
      <w:pPr>
        <w:spacing w:line="240" w:lineRule="auto"/>
        <w:ind w:left="360"/>
        <w:rPr>
          <w:rFonts w:eastAsia="Times New Roman"/>
          <w:iCs/>
          <w:sz w:val="24"/>
          <w:szCs w:val="24"/>
          <w:lang w:val="de-DE" w:eastAsia="de-DE"/>
        </w:rPr>
      </w:pPr>
    </w:p>
    <w:p w14:paraId="26CB5298"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t>
      </w:r>
    </w:p>
    <w:p w14:paraId="612C6476" w14:textId="77777777" w:rsidR="00A50B48" w:rsidRPr="00A50B48" w:rsidRDefault="00A50B48" w:rsidP="00A50B48">
      <w:pPr>
        <w:spacing w:line="240" w:lineRule="auto"/>
        <w:ind w:left="360"/>
        <w:rPr>
          <w:rFonts w:eastAsia="Times New Roman"/>
          <w:sz w:val="24"/>
          <w:szCs w:val="24"/>
          <w:lang w:val="de-DE" w:eastAsia="de-DE"/>
        </w:rPr>
      </w:pPr>
    </w:p>
    <w:p w14:paraId="7F16FB80"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t>
      </w:r>
    </w:p>
    <w:p w14:paraId="2FBB4846" w14:textId="77777777" w:rsidR="00A50B48" w:rsidRPr="00A50B48" w:rsidRDefault="00A50B48" w:rsidP="00A50B48">
      <w:pPr>
        <w:spacing w:line="240" w:lineRule="auto"/>
        <w:ind w:left="360"/>
        <w:rPr>
          <w:rFonts w:eastAsia="Times New Roman"/>
          <w:sz w:val="24"/>
          <w:szCs w:val="24"/>
          <w:lang w:val="de-DE" w:eastAsia="de-DE"/>
        </w:rPr>
      </w:pPr>
    </w:p>
    <w:p w14:paraId="3ED07920" w14:textId="77777777" w:rsidR="00A50B48" w:rsidRPr="00A50B48" w:rsidRDefault="00A50B48" w:rsidP="00A50B48">
      <w:pPr>
        <w:spacing w:line="240" w:lineRule="auto"/>
        <w:ind w:left="360"/>
        <w:rPr>
          <w:rFonts w:eastAsia="Times New Roman"/>
          <w:iCs/>
          <w:sz w:val="24"/>
          <w:szCs w:val="24"/>
          <w:lang w:val="de-DE" w:eastAsia="de-DE"/>
        </w:rPr>
      </w:pPr>
      <w:r w:rsidRPr="00A50B48">
        <w:rPr>
          <w:rFonts w:eastAsia="Times New Roman"/>
          <w:sz w:val="24"/>
          <w:szCs w:val="24"/>
          <w:lang w:val="de-DE" w:eastAsia="de-DE"/>
        </w:rPr>
        <w:t>…………………………………...………………………………………………………….</w:t>
      </w:r>
    </w:p>
    <w:p w14:paraId="5EC39657" w14:textId="77777777" w:rsidR="00A50B48" w:rsidRPr="00A50B48" w:rsidRDefault="00A50B48" w:rsidP="00A50B48">
      <w:pPr>
        <w:spacing w:line="240" w:lineRule="auto"/>
        <w:ind w:left="360"/>
        <w:rPr>
          <w:rFonts w:eastAsia="Times New Roman"/>
          <w:iCs/>
          <w:sz w:val="24"/>
          <w:szCs w:val="24"/>
          <w:lang w:val="de-DE" w:eastAsia="de-DE"/>
        </w:rPr>
      </w:pPr>
    </w:p>
    <w:p w14:paraId="071AEF53" w14:textId="78BE7D38" w:rsidR="00A50B48" w:rsidRPr="00A50B48" w:rsidRDefault="00A50B48" w:rsidP="002E28AF">
      <w:pPr>
        <w:spacing w:line="240" w:lineRule="auto"/>
        <w:ind w:left="360"/>
        <w:rPr>
          <w:rFonts w:eastAsia="Times New Roman"/>
          <w:iCs/>
          <w:sz w:val="24"/>
          <w:szCs w:val="24"/>
          <w:lang w:val="de-DE" w:eastAsia="de-DE"/>
        </w:rPr>
      </w:pPr>
      <w:r w:rsidRPr="00A50B48">
        <w:rPr>
          <w:rFonts w:eastAsia="Times New Roman"/>
          <w:b/>
          <w:bCs/>
          <w:iCs/>
          <w:sz w:val="32"/>
          <w:szCs w:val="32"/>
          <w:lang w:val="de-DE" w:eastAsia="de-DE"/>
        </w:rPr>
        <w:t>□</w:t>
      </w:r>
      <w:r w:rsidRPr="00A50B48">
        <w:rPr>
          <w:rFonts w:eastAsia="Times New Roman"/>
          <w:b/>
          <w:bCs/>
          <w:iCs/>
          <w:sz w:val="24"/>
          <w:szCs w:val="24"/>
          <w:lang w:val="de-DE" w:eastAsia="de-DE"/>
        </w:rPr>
        <w:tab/>
      </w:r>
      <w:r w:rsidRPr="00A50B48">
        <w:rPr>
          <w:rFonts w:eastAsia="Times New Roman"/>
          <w:iCs/>
          <w:sz w:val="24"/>
          <w:szCs w:val="24"/>
          <w:lang w:val="de-DE" w:eastAsia="de-DE"/>
        </w:rPr>
        <w:t>Freiwilligkeitsvorbehalt</w:t>
      </w:r>
    </w:p>
    <w:p w14:paraId="2F5BFCC6" w14:textId="77777777" w:rsidR="00A50B48" w:rsidRPr="00A50B48" w:rsidRDefault="00A50B48" w:rsidP="00A50B48">
      <w:pPr>
        <w:spacing w:line="240" w:lineRule="auto"/>
        <w:ind w:left="360"/>
        <w:rPr>
          <w:rFonts w:eastAsia="Times New Roman"/>
          <w:iCs/>
          <w:sz w:val="24"/>
          <w:szCs w:val="24"/>
          <w:lang w:val="de-DE" w:eastAsia="de-DE"/>
        </w:rPr>
      </w:pPr>
      <w:r w:rsidRPr="00A50B48">
        <w:rPr>
          <w:rFonts w:eastAsia="Times New Roman"/>
          <w:b/>
          <w:bCs/>
          <w:iCs/>
          <w:sz w:val="32"/>
          <w:szCs w:val="32"/>
          <w:lang w:val="de-DE" w:eastAsia="de-DE"/>
        </w:rPr>
        <w:t>□</w:t>
      </w:r>
      <w:r w:rsidRPr="00A50B48">
        <w:rPr>
          <w:rFonts w:eastAsia="Times New Roman"/>
          <w:iCs/>
          <w:sz w:val="32"/>
          <w:szCs w:val="32"/>
          <w:lang w:val="de-DE" w:eastAsia="de-DE"/>
        </w:rPr>
        <w:tab/>
      </w:r>
      <w:r w:rsidRPr="00A50B48">
        <w:rPr>
          <w:rFonts w:eastAsia="Times New Roman"/>
          <w:iCs/>
          <w:sz w:val="24"/>
          <w:szCs w:val="24"/>
          <w:lang w:val="de-DE" w:eastAsia="de-DE"/>
        </w:rPr>
        <w:t>Ausschluss der Anspruchsentstehung</w:t>
      </w:r>
    </w:p>
    <w:p w14:paraId="76FD058D" w14:textId="77777777" w:rsidR="00A50B48" w:rsidRPr="00A50B48" w:rsidRDefault="00A50B48" w:rsidP="00A50B48">
      <w:pPr>
        <w:spacing w:line="240" w:lineRule="auto"/>
        <w:ind w:left="360"/>
        <w:rPr>
          <w:rFonts w:eastAsia="Times New Roman"/>
          <w:iCs/>
          <w:sz w:val="24"/>
          <w:szCs w:val="24"/>
          <w:lang w:val="de-DE" w:eastAsia="de-DE"/>
        </w:rPr>
      </w:pPr>
    </w:p>
    <w:p w14:paraId="09E3938A" w14:textId="7A9FCBC1" w:rsidR="002E28AF" w:rsidRDefault="00A50B48" w:rsidP="002E28AF">
      <w:pPr>
        <w:spacing w:line="240" w:lineRule="auto"/>
        <w:ind w:left="360"/>
        <w:rPr>
          <w:rFonts w:eastAsia="Times New Roman"/>
          <w:bCs/>
          <w:i/>
          <w:color w:val="141414"/>
          <w:sz w:val="20"/>
          <w:szCs w:val="20"/>
          <w:lang w:val="de-DE" w:eastAsia="de-DE"/>
        </w:rPr>
      </w:pPr>
      <w:r w:rsidRPr="00A50B48">
        <w:rPr>
          <w:rFonts w:eastAsia="Times New Roman"/>
          <w:bCs/>
          <w:i/>
          <w:color w:val="141414"/>
          <w:sz w:val="20"/>
          <w:szCs w:val="20"/>
          <w:lang w:val="de-DE" w:eastAsia="de-DE"/>
        </w:rPr>
        <w:t>Leistet der/die AG über das in Punkt 6 (Punkt VI) genannte Monatsentgelt hinaus Gratifikationen, Boni oder sonstige zusätzliche Sonderzahlungen, die nicht zuvor individuell vereinbart worden sind, handelt es sich um freiwillige Leistungen des/der AG aufgrund einer jeweils gesondert getroffenen Entscheidung. Auch die mehrmalige und regelmäßige Zahlung begründet keinen Rechtsanspruch weder für die Vergangenheit noch für die Zukunft. Die Sätze 1 und 2 gelten nicht, wenn die Leistungen auf einer individuellen Vertragsabrede mit dem/der AN beruhen.</w:t>
      </w:r>
    </w:p>
    <w:p w14:paraId="07044452" w14:textId="77777777" w:rsidR="002E28AF" w:rsidRPr="002E28AF" w:rsidRDefault="002E28AF" w:rsidP="002E28AF">
      <w:pPr>
        <w:spacing w:line="240" w:lineRule="auto"/>
        <w:ind w:left="360"/>
        <w:rPr>
          <w:rFonts w:eastAsia="Times New Roman"/>
          <w:bCs/>
          <w:i/>
          <w:color w:val="141414"/>
          <w:sz w:val="24"/>
          <w:szCs w:val="24"/>
          <w:lang w:val="de-DE" w:eastAsia="de-DE"/>
        </w:rPr>
      </w:pPr>
    </w:p>
    <w:p w14:paraId="7CCB8571"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Urlaub</w:t>
      </w:r>
    </w:p>
    <w:p w14:paraId="26CB4B45" w14:textId="77777777" w:rsidR="00A50B48" w:rsidRPr="00A50B48" w:rsidRDefault="00A50B48" w:rsidP="00A50B48">
      <w:pPr>
        <w:spacing w:line="240" w:lineRule="auto"/>
        <w:ind w:left="360"/>
        <w:rPr>
          <w:rFonts w:eastAsia="Times New Roman"/>
          <w:sz w:val="24"/>
          <w:szCs w:val="24"/>
          <w:lang w:val="de-DE" w:eastAsia="de-DE"/>
        </w:rPr>
      </w:pPr>
    </w:p>
    <w:p w14:paraId="61CD8A93" w14:textId="6B6ADA5A" w:rsidR="00A50B48" w:rsidRDefault="00A50B48" w:rsidP="002E28AF">
      <w:pPr>
        <w:spacing w:line="240" w:lineRule="auto"/>
        <w:ind w:left="360"/>
        <w:rPr>
          <w:rFonts w:eastAsia="Times New Roman"/>
          <w:sz w:val="24"/>
          <w:szCs w:val="24"/>
          <w:lang w:val="de-DE" w:eastAsia="de-DE"/>
        </w:rPr>
      </w:pPr>
      <w:r w:rsidRPr="00A50B48">
        <w:rPr>
          <w:rFonts w:eastAsia="Times New Roman"/>
          <w:sz w:val="24"/>
          <w:szCs w:val="24"/>
          <w:lang w:val="de-DE" w:eastAsia="de-DE"/>
        </w:rPr>
        <w:t xml:space="preserve">Der/die </w:t>
      </w:r>
      <w:bookmarkStart w:id="6" w:name="_Hlk130559746"/>
      <w:r w:rsidRPr="00A50B48">
        <w:rPr>
          <w:rFonts w:eastAsia="Times New Roman"/>
          <w:sz w:val="24"/>
          <w:szCs w:val="24"/>
          <w:lang w:val="de-DE" w:eastAsia="de-DE"/>
        </w:rPr>
        <w:t>AN hat Anspruch auf einen gesetzlichen Mindesturlaub von derzeit 20 Arbeitstagen im Kalenderjahr – ausgehend von einer Fünf-Tage-Woche.</w:t>
      </w:r>
    </w:p>
    <w:p w14:paraId="3E504A71" w14:textId="77777777" w:rsidR="002E28AF" w:rsidRPr="002E28AF" w:rsidRDefault="002E28AF" w:rsidP="002E28AF">
      <w:pPr>
        <w:spacing w:line="240" w:lineRule="auto"/>
        <w:ind w:left="360"/>
        <w:rPr>
          <w:rFonts w:eastAsia="Times New Roman"/>
          <w:sz w:val="10"/>
          <w:szCs w:val="10"/>
          <w:lang w:val="de-DE" w:eastAsia="de-DE"/>
        </w:rPr>
      </w:pPr>
    </w:p>
    <w:p w14:paraId="254A2676" w14:textId="421C0629"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Der/die AG gewährt zusätzlich einen vertraglichen Urlaub von weiteren……</w:t>
      </w:r>
      <w:proofErr w:type="gramStart"/>
      <w:r w:rsidRPr="00A50B48">
        <w:rPr>
          <w:rFonts w:eastAsia="Times New Roman"/>
          <w:sz w:val="24"/>
          <w:szCs w:val="24"/>
          <w:lang w:val="de-DE" w:eastAsia="de-DE"/>
        </w:rPr>
        <w:t>…….</w:t>
      </w:r>
      <w:proofErr w:type="gramEnd"/>
      <w:r w:rsidRPr="00A50B48">
        <w:rPr>
          <w:rFonts w:eastAsia="Times New Roman"/>
          <w:sz w:val="24"/>
          <w:szCs w:val="24"/>
          <w:lang w:val="de-DE" w:eastAsia="de-DE"/>
        </w:rPr>
        <w:t>. Arbeitstagen. Bei der Gewährung von Urlaub wird zuerst der gesetzliche Urlaub eingebracht.</w:t>
      </w:r>
    </w:p>
    <w:p w14:paraId="28B2366A" w14:textId="77777777" w:rsidR="00A50B48" w:rsidRPr="002E28AF" w:rsidRDefault="00A50B48" w:rsidP="00A50B48">
      <w:pPr>
        <w:spacing w:line="240" w:lineRule="auto"/>
        <w:ind w:left="360"/>
        <w:rPr>
          <w:rFonts w:eastAsia="Times New Roman"/>
          <w:sz w:val="10"/>
          <w:szCs w:val="10"/>
          <w:lang w:val="de-DE" w:eastAsia="de-DE"/>
        </w:rPr>
      </w:pPr>
    </w:p>
    <w:p w14:paraId="57DE472A"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 vertragliche Zusatzurlaub mindert sich für jeden vollen Monat, in dem der/die AN keinen Anspruch auf Entgelt bzw. Entgeltfortzahlung hat oder bei Ruhen des Arbeitsverhältnisses um ein Zwölftel. Im Ein- und Austrittsjahr erhält der/die AN für jeden vollen Beschäftigungsmonat ein Zwölftel des vertraglichen Zusatzurlaubs.</w:t>
      </w:r>
    </w:p>
    <w:p w14:paraId="055CFB1D" w14:textId="77777777" w:rsidR="00A50B48" w:rsidRPr="002E28AF" w:rsidRDefault="00A50B48" w:rsidP="00A50B48">
      <w:pPr>
        <w:spacing w:line="240" w:lineRule="auto"/>
        <w:ind w:left="360"/>
        <w:rPr>
          <w:rFonts w:eastAsia="Times New Roman"/>
          <w:sz w:val="10"/>
          <w:szCs w:val="10"/>
          <w:lang w:val="de-DE" w:eastAsia="de-DE"/>
        </w:rPr>
      </w:pPr>
    </w:p>
    <w:p w14:paraId="5B1A4DBE" w14:textId="77777777" w:rsidR="00A50B48" w:rsidRPr="00A50B48" w:rsidRDefault="00A50B48" w:rsidP="00A50B48">
      <w:pPr>
        <w:spacing w:line="240" w:lineRule="auto"/>
        <w:ind w:left="360"/>
        <w:rPr>
          <w:rFonts w:eastAsia="Calibri"/>
          <w:bCs/>
          <w:color w:val="000000"/>
          <w:sz w:val="24"/>
          <w:szCs w:val="24"/>
          <w:lang w:val="de-DE" w:eastAsia="en-US"/>
        </w:rPr>
      </w:pPr>
      <w:r w:rsidRPr="00A50B48">
        <w:rPr>
          <w:rFonts w:eastAsia="Times New Roman"/>
          <w:sz w:val="24"/>
          <w:szCs w:val="24"/>
          <w:lang w:val="de-DE" w:eastAsia="de-DE"/>
        </w:rPr>
        <w:t>Für den vertraglichen Zusatzurlaub gilt abweichend von dem gesetzlichen Mindesturlaub, dass der Urlaubsanspruch am 31.Dezember des jeweiligen Kalenderjahres (</w:t>
      </w:r>
      <w:r w:rsidRPr="00A50B48">
        <w:rPr>
          <w:rFonts w:eastAsia="Times New Roman"/>
          <w:iCs/>
          <w:sz w:val="24"/>
          <w:szCs w:val="24"/>
          <w:u w:val="single"/>
          <w:lang w:val="de-DE" w:eastAsia="de-DE"/>
        </w:rPr>
        <w:t>oder:</w:t>
      </w:r>
      <w:r w:rsidRPr="00A50B48">
        <w:rPr>
          <w:rFonts w:eastAsia="Times New Roman"/>
          <w:sz w:val="24"/>
          <w:szCs w:val="24"/>
          <w:lang w:val="de-DE" w:eastAsia="de-DE"/>
        </w:rPr>
        <w:t xml:space="preserve"> mit Ablauf des Übertragungszeitraums am 31.März des Folgejahres) auch dann verfällt, wenn er wegen Arbeitsunfähigkeit des/der AN nicht genommen werden kann. </w:t>
      </w:r>
      <w:r w:rsidRPr="00A50B48">
        <w:rPr>
          <w:rFonts w:eastAsia="Calibri"/>
          <w:bCs/>
          <w:color w:val="000000"/>
          <w:sz w:val="24"/>
          <w:szCs w:val="24"/>
          <w:lang w:val="de-DE" w:eastAsia="en-US"/>
        </w:rPr>
        <w:t>Der gesetzliche Urlaub verfällt in diesem Fall erst 15 Monate nach Ende des Urlaubsjahres.</w:t>
      </w:r>
    </w:p>
    <w:p w14:paraId="1B25536F" w14:textId="77777777" w:rsidR="00A50B48" w:rsidRPr="002E28AF" w:rsidRDefault="00A50B48" w:rsidP="00A50B48">
      <w:pPr>
        <w:spacing w:line="240" w:lineRule="auto"/>
        <w:ind w:left="360"/>
        <w:rPr>
          <w:rFonts w:eastAsia="Times New Roman"/>
          <w:sz w:val="10"/>
          <w:szCs w:val="10"/>
          <w:lang w:val="de-DE" w:eastAsia="de-DE"/>
        </w:rPr>
      </w:pPr>
    </w:p>
    <w:p w14:paraId="01FE81E6"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Bei Beendigung des Arbeitsverhältnisses sind verbleibende Urlaubsansprüche innerhalb der Kündigungsfrist abzubauen, soweit dies möglich ist. Der vertragliche Zusatzurlaub erlischt mit Beendigung des Arbeitsverhältnisses.</w:t>
      </w:r>
    </w:p>
    <w:p w14:paraId="1BCA0D5A" w14:textId="77777777" w:rsidR="00A50B48" w:rsidRPr="002E28AF" w:rsidRDefault="00A50B48" w:rsidP="00A50B48">
      <w:pPr>
        <w:spacing w:line="240" w:lineRule="auto"/>
        <w:ind w:left="360"/>
        <w:rPr>
          <w:rFonts w:eastAsia="Times New Roman"/>
          <w:color w:val="000000"/>
          <w:sz w:val="10"/>
          <w:szCs w:val="10"/>
          <w:lang w:val="de-DE" w:eastAsia="de-DE"/>
        </w:rPr>
      </w:pPr>
    </w:p>
    <w:p w14:paraId="316F0366"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Die rechtliche Behandlung des Urlaubs richtet sich im Übrigen nach den gesetzlichen Bestimmungen.</w:t>
      </w:r>
    </w:p>
    <w:bookmarkEnd w:id="6"/>
    <w:p w14:paraId="0AE23866" w14:textId="77777777" w:rsidR="00A50B48" w:rsidRPr="00A50B48" w:rsidRDefault="00A50B48" w:rsidP="00A50B48">
      <w:pPr>
        <w:spacing w:line="240" w:lineRule="auto"/>
        <w:rPr>
          <w:rFonts w:eastAsia="Times New Roman"/>
          <w:sz w:val="24"/>
          <w:szCs w:val="24"/>
          <w:lang w:val="de-DE" w:eastAsia="de-DE"/>
        </w:rPr>
      </w:pPr>
    </w:p>
    <w:p w14:paraId="239A5A74"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Krankheit</w:t>
      </w:r>
    </w:p>
    <w:p w14:paraId="738CCCDC" w14:textId="77777777" w:rsidR="00A50B48" w:rsidRPr="00A50B48" w:rsidRDefault="00A50B48" w:rsidP="00A50B48">
      <w:pPr>
        <w:spacing w:line="240" w:lineRule="auto"/>
        <w:ind w:left="360"/>
        <w:rPr>
          <w:rFonts w:eastAsia="Times New Roman"/>
          <w:sz w:val="24"/>
          <w:szCs w:val="24"/>
          <w:lang w:val="de-DE" w:eastAsia="de-DE"/>
        </w:rPr>
      </w:pPr>
    </w:p>
    <w:p w14:paraId="7B9C0104" w14:textId="77777777" w:rsidR="00A50B48" w:rsidRPr="00A50B48" w:rsidRDefault="00A50B48" w:rsidP="00A50B48">
      <w:pPr>
        <w:spacing w:line="240" w:lineRule="auto"/>
        <w:ind w:left="360"/>
        <w:rPr>
          <w:rFonts w:eastAsia="Times New Roman"/>
          <w:sz w:val="24"/>
          <w:szCs w:val="24"/>
          <w:lang w:val="de-DE" w:eastAsia="de-DE"/>
        </w:rPr>
      </w:pPr>
      <w:bookmarkStart w:id="7" w:name="_Hlk130558876"/>
      <w:r w:rsidRPr="00A50B48">
        <w:rPr>
          <w:rFonts w:eastAsia="Times New Roman"/>
          <w:sz w:val="24"/>
          <w:szCs w:val="24"/>
          <w:lang w:val="de-DE" w:eastAsia="de-DE"/>
        </w:rPr>
        <w:t xml:space="preserve">Die </w:t>
      </w:r>
      <w:bookmarkStart w:id="8" w:name="_Hlk130557802"/>
      <w:r w:rsidRPr="00A50B48">
        <w:rPr>
          <w:rFonts w:eastAsia="Times New Roman"/>
          <w:sz w:val="24"/>
          <w:szCs w:val="24"/>
          <w:lang w:val="de-DE" w:eastAsia="de-DE"/>
        </w:rPr>
        <w:t>Entgeltfortzahlung im Krankheitsfall richtet sich nach den gesetzlichen Bestimmungen.</w:t>
      </w:r>
    </w:p>
    <w:p w14:paraId="2ADFE247" w14:textId="77777777" w:rsidR="00A50B48" w:rsidRPr="000C557E" w:rsidRDefault="00A50B48" w:rsidP="00A50B48">
      <w:pPr>
        <w:spacing w:line="240" w:lineRule="auto"/>
        <w:ind w:left="360"/>
        <w:rPr>
          <w:rFonts w:eastAsia="Times New Roman"/>
          <w:sz w:val="10"/>
          <w:szCs w:val="10"/>
          <w:lang w:val="de-DE" w:eastAsia="de-DE"/>
        </w:rPr>
      </w:pPr>
    </w:p>
    <w:p w14:paraId="69F87FF4"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 xml:space="preserve">Die Arbeitsverhinderung ist dem/der AG unverzüglich mitzuteilen. Dauert die Arbeitsunfähigkeit länger als drei Kalendertage, hat der/die AN eine ärztliche Bescheinigung über das Bestehen sowie deren voraussichtliche Dauer spätestens an dem auf den dritten Kalendertag folgenden Arbeitstag vorzulegen. </w:t>
      </w:r>
    </w:p>
    <w:p w14:paraId="7D519C63" w14:textId="77777777" w:rsidR="00A50B48" w:rsidRPr="000C557E" w:rsidRDefault="00A50B48" w:rsidP="00A50B48">
      <w:pPr>
        <w:spacing w:line="240" w:lineRule="auto"/>
        <w:ind w:left="360"/>
        <w:rPr>
          <w:rFonts w:eastAsia="Times New Roman"/>
          <w:sz w:val="10"/>
          <w:szCs w:val="10"/>
          <w:lang w:val="de-DE" w:eastAsia="de-DE"/>
        </w:rPr>
      </w:pPr>
    </w:p>
    <w:p w14:paraId="3EE97F9F"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 xml:space="preserve">Die Vorlagepflicht gilt nicht für AN, die Versicherte einer gesetzlichen Krankenkasse sind, wenn der behandelnde Arzt die Bescheinigung per </w:t>
      </w:r>
      <w:proofErr w:type="spellStart"/>
      <w:r w:rsidRPr="00A50B48">
        <w:rPr>
          <w:rFonts w:eastAsia="Times New Roman"/>
          <w:sz w:val="24"/>
          <w:szCs w:val="24"/>
          <w:lang w:val="de-DE" w:eastAsia="de-DE"/>
        </w:rPr>
        <w:t>eAU</w:t>
      </w:r>
      <w:proofErr w:type="spellEnd"/>
      <w:r w:rsidRPr="00A50B48">
        <w:rPr>
          <w:rFonts w:eastAsia="Times New Roman"/>
          <w:sz w:val="24"/>
          <w:szCs w:val="24"/>
          <w:lang w:val="de-DE" w:eastAsia="de-DE"/>
        </w:rPr>
        <w:t xml:space="preserve"> an die gesetzliche Krankenversicherung weiterleitet. Diese AN sind verpflichtet, zu den genannten Zeitpunkten das Bestehen einer Arbeitsunfähigkeit sowie deren voraussichtliche Dauer festzustellen und sich eine ärztliche Bescheinigung ausstellen zu lassen.</w:t>
      </w:r>
    </w:p>
    <w:p w14:paraId="1ED1C1C4" w14:textId="77777777" w:rsidR="00A50B48" w:rsidRPr="000C557E" w:rsidRDefault="00A50B48" w:rsidP="00A50B48">
      <w:pPr>
        <w:spacing w:line="240" w:lineRule="auto"/>
        <w:ind w:left="360"/>
        <w:rPr>
          <w:rFonts w:eastAsia="Times New Roman"/>
          <w:sz w:val="10"/>
          <w:szCs w:val="10"/>
          <w:lang w:val="de-DE" w:eastAsia="de-DE"/>
        </w:rPr>
      </w:pPr>
    </w:p>
    <w:p w14:paraId="70034F39"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Die Nachweispflichten gelten auch nach Ablauf der sechs Wochen Entgeltfortzahlung.</w:t>
      </w:r>
    </w:p>
    <w:p w14:paraId="4A032170" w14:textId="77777777" w:rsidR="00A50B48" w:rsidRPr="000C557E" w:rsidRDefault="00A50B48" w:rsidP="00A50B48">
      <w:pPr>
        <w:spacing w:line="240" w:lineRule="auto"/>
        <w:ind w:left="360"/>
        <w:rPr>
          <w:rFonts w:eastAsia="Times New Roman"/>
          <w:sz w:val="10"/>
          <w:szCs w:val="10"/>
          <w:lang w:val="de-DE" w:eastAsia="de-DE"/>
        </w:rPr>
      </w:pPr>
    </w:p>
    <w:p w14:paraId="75269688" w14:textId="77777777" w:rsid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Der/die AG ist berechtigt, die Vorlage der Arbeitsunfähigkeitsbescheinigung früher zu verlangen.</w:t>
      </w:r>
      <w:bookmarkEnd w:id="7"/>
      <w:bookmarkEnd w:id="8"/>
    </w:p>
    <w:p w14:paraId="0BB9A13A" w14:textId="77777777" w:rsidR="002E28AF" w:rsidRPr="00A50B48" w:rsidRDefault="002E28AF" w:rsidP="00A50B48">
      <w:pPr>
        <w:spacing w:line="240" w:lineRule="auto"/>
        <w:ind w:left="360"/>
        <w:rPr>
          <w:rFonts w:eastAsia="Times New Roman"/>
          <w:sz w:val="24"/>
          <w:szCs w:val="24"/>
          <w:lang w:val="de-DE" w:eastAsia="de-DE"/>
        </w:rPr>
      </w:pPr>
    </w:p>
    <w:p w14:paraId="6469DF3B" w14:textId="77777777" w:rsidR="00A50B48" w:rsidRPr="00A50B48" w:rsidRDefault="00A50B48" w:rsidP="00A50B48">
      <w:pPr>
        <w:numPr>
          <w:ilvl w:val="0"/>
          <w:numId w:val="2"/>
        </w:numPr>
        <w:spacing w:line="240" w:lineRule="auto"/>
        <w:contextualSpacing/>
        <w:rPr>
          <w:rFonts w:eastAsia="Times New Roman"/>
          <w:b/>
          <w:bCs/>
          <w:sz w:val="24"/>
          <w:szCs w:val="24"/>
          <w:lang w:val="de-DE" w:eastAsia="de-DE"/>
        </w:rPr>
      </w:pPr>
      <w:bookmarkStart w:id="9" w:name="_Hlk110515144"/>
      <w:r w:rsidRPr="00A50B48">
        <w:rPr>
          <w:rFonts w:eastAsia="Times New Roman"/>
          <w:b/>
          <w:bCs/>
          <w:sz w:val="24"/>
          <w:szCs w:val="24"/>
          <w:lang w:val="de-DE" w:eastAsia="de-DE"/>
        </w:rPr>
        <w:t>Fortbildungen</w:t>
      </w:r>
    </w:p>
    <w:p w14:paraId="4CA5D624" w14:textId="77777777" w:rsidR="00A50B48" w:rsidRPr="00A50B48" w:rsidRDefault="00A50B48" w:rsidP="00A50B48">
      <w:pPr>
        <w:spacing w:line="240" w:lineRule="auto"/>
        <w:ind w:left="360"/>
        <w:contextualSpacing/>
        <w:rPr>
          <w:rFonts w:eastAsia="Times New Roman"/>
          <w:b/>
          <w:bCs/>
          <w:sz w:val="24"/>
          <w:szCs w:val="24"/>
          <w:lang w:val="de-DE" w:eastAsia="de-DE"/>
        </w:rPr>
      </w:pPr>
    </w:p>
    <w:p w14:paraId="1114F8A6" w14:textId="77777777" w:rsidR="00A50B48" w:rsidRPr="00A50B48" w:rsidRDefault="00A50B48" w:rsidP="00A50B48">
      <w:pPr>
        <w:spacing w:line="240" w:lineRule="auto"/>
        <w:ind w:left="360"/>
        <w:contextualSpacing/>
        <w:rPr>
          <w:rFonts w:eastAsia="Times New Roman"/>
          <w:sz w:val="24"/>
          <w:szCs w:val="24"/>
          <w:lang w:val="de-DE" w:eastAsia="de-DE"/>
        </w:rPr>
      </w:pPr>
      <w:r w:rsidRPr="00A50B48">
        <w:rPr>
          <w:rFonts w:eastAsia="Times New Roman"/>
          <w:sz w:val="24"/>
          <w:szCs w:val="24"/>
          <w:lang w:val="de-DE" w:eastAsia="de-DE"/>
        </w:rPr>
        <w:t>Ein Anspruch auf vom/von der AG bereitgestellte Fortbildungen besteht nicht.</w:t>
      </w:r>
    </w:p>
    <w:p w14:paraId="6C93BC6A" w14:textId="77777777" w:rsidR="00A50B48" w:rsidRPr="00A50B48" w:rsidRDefault="00A50B48" w:rsidP="00A50B48">
      <w:pPr>
        <w:spacing w:line="240" w:lineRule="auto"/>
        <w:ind w:left="360"/>
        <w:contextualSpacing/>
        <w:rPr>
          <w:rFonts w:eastAsia="Times New Roman"/>
          <w:sz w:val="24"/>
          <w:szCs w:val="24"/>
          <w:lang w:val="de-DE" w:eastAsia="de-DE"/>
        </w:rPr>
      </w:pPr>
    </w:p>
    <w:p w14:paraId="7AB00C9D" w14:textId="77777777" w:rsidR="00A50B48" w:rsidRPr="00A50B48" w:rsidRDefault="00A50B48" w:rsidP="00A50B48">
      <w:pPr>
        <w:numPr>
          <w:ilvl w:val="0"/>
          <w:numId w:val="2"/>
        </w:numPr>
        <w:spacing w:line="240" w:lineRule="auto"/>
        <w:contextualSpacing/>
        <w:rPr>
          <w:rFonts w:eastAsia="Times New Roman"/>
          <w:b/>
          <w:bCs/>
          <w:sz w:val="24"/>
          <w:szCs w:val="24"/>
          <w:lang w:val="de-DE" w:eastAsia="de-DE"/>
        </w:rPr>
      </w:pPr>
      <w:r w:rsidRPr="00A50B48">
        <w:rPr>
          <w:rFonts w:eastAsia="Times New Roman"/>
          <w:b/>
          <w:bCs/>
          <w:sz w:val="24"/>
          <w:szCs w:val="24"/>
          <w:lang w:val="de-DE" w:eastAsia="de-DE"/>
        </w:rPr>
        <w:t>Betriebliche Altersversorgung</w:t>
      </w:r>
    </w:p>
    <w:p w14:paraId="4EE0E8A2" w14:textId="77777777" w:rsidR="00A50B48" w:rsidRPr="00A50B48" w:rsidRDefault="00A50B48" w:rsidP="00A50B48">
      <w:pPr>
        <w:spacing w:line="240" w:lineRule="auto"/>
        <w:ind w:left="360"/>
        <w:contextualSpacing/>
        <w:rPr>
          <w:rFonts w:eastAsia="Times New Roman"/>
          <w:b/>
          <w:bCs/>
          <w:sz w:val="24"/>
          <w:szCs w:val="24"/>
          <w:lang w:val="de-DE" w:eastAsia="de-DE"/>
        </w:rPr>
      </w:pPr>
    </w:p>
    <w:p w14:paraId="25496399" w14:textId="042AE576" w:rsidR="00A50B48" w:rsidRPr="00A50B48" w:rsidRDefault="00A50B48" w:rsidP="00A50B48">
      <w:pPr>
        <w:spacing w:line="240" w:lineRule="auto"/>
        <w:ind w:left="360"/>
        <w:contextualSpacing/>
        <w:rPr>
          <w:rFonts w:eastAsia="Times New Roman"/>
          <w:sz w:val="24"/>
          <w:szCs w:val="24"/>
          <w:lang w:val="de-DE" w:eastAsia="de-DE"/>
        </w:rPr>
      </w:pPr>
      <w:r w:rsidRPr="00A50B48">
        <w:rPr>
          <w:rFonts w:eastAsia="Times New Roman"/>
          <w:b/>
          <w:bCs/>
          <w:iCs/>
          <w:sz w:val="32"/>
          <w:szCs w:val="32"/>
          <w:lang w:val="de-DE" w:eastAsia="de-DE"/>
        </w:rPr>
        <w:t>□</w:t>
      </w:r>
      <w:r w:rsidRPr="00A50B48">
        <w:rPr>
          <w:rFonts w:eastAsia="Times New Roman"/>
          <w:b/>
          <w:bCs/>
          <w:iCs/>
          <w:sz w:val="24"/>
          <w:szCs w:val="24"/>
          <w:lang w:val="de-DE" w:eastAsia="de-DE"/>
        </w:rPr>
        <w:tab/>
      </w:r>
      <w:r w:rsidRPr="00A50B48">
        <w:rPr>
          <w:rFonts w:eastAsia="Times New Roman"/>
          <w:sz w:val="24"/>
          <w:szCs w:val="24"/>
          <w:lang w:val="de-DE" w:eastAsia="de-DE"/>
        </w:rPr>
        <w:t>Die betriebliche Altersversorgung wir durchgeführt von</w:t>
      </w:r>
      <w:r w:rsidR="0040323B">
        <w:rPr>
          <w:rFonts w:eastAsia="Times New Roman"/>
          <w:sz w:val="24"/>
          <w:szCs w:val="24"/>
          <w:lang w:val="de-DE" w:eastAsia="de-DE"/>
        </w:rPr>
        <w:t xml:space="preserve"> </w:t>
      </w:r>
      <w:r w:rsidRPr="00A50B48">
        <w:rPr>
          <w:rFonts w:eastAsia="Times New Roman"/>
          <w:sz w:val="24"/>
          <w:szCs w:val="24"/>
          <w:lang w:val="de-DE" w:eastAsia="de-DE"/>
        </w:rPr>
        <w:t>……………………….</w:t>
      </w:r>
    </w:p>
    <w:p w14:paraId="0B7EA8C5" w14:textId="77777777" w:rsidR="00A50B48" w:rsidRPr="00A50B48" w:rsidRDefault="00A50B48" w:rsidP="00A50B48">
      <w:pPr>
        <w:spacing w:line="240" w:lineRule="auto"/>
        <w:ind w:left="360"/>
        <w:contextualSpacing/>
        <w:rPr>
          <w:rFonts w:eastAsia="Times New Roman"/>
          <w:sz w:val="24"/>
          <w:szCs w:val="24"/>
          <w:lang w:val="de-DE" w:eastAsia="de-DE"/>
        </w:rPr>
      </w:pPr>
    </w:p>
    <w:p w14:paraId="20044145" w14:textId="7B25299F" w:rsidR="00A50B48" w:rsidRPr="000C557E" w:rsidRDefault="00A50B48" w:rsidP="000C557E">
      <w:pPr>
        <w:spacing w:line="240" w:lineRule="auto"/>
        <w:ind w:left="360"/>
        <w:contextualSpacing/>
        <w:rPr>
          <w:rFonts w:eastAsia="Times New Roman"/>
          <w:sz w:val="24"/>
          <w:szCs w:val="24"/>
          <w:u w:val="single"/>
          <w:lang w:val="de-DE" w:eastAsia="de-DE"/>
        </w:rPr>
      </w:pPr>
      <w:r w:rsidRPr="00A50B48">
        <w:rPr>
          <w:rFonts w:eastAsia="Times New Roman"/>
          <w:sz w:val="24"/>
          <w:szCs w:val="24"/>
          <w:u w:val="single"/>
          <w:lang w:val="de-DE" w:eastAsia="de-DE"/>
        </w:rPr>
        <w:t>Alternativ:</w:t>
      </w:r>
    </w:p>
    <w:p w14:paraId="5E48C91C" w14:textId="77777777" w:rsidR="00A50B48" w:rsidRPr="00A50B48" w:rsidRDefault="00A50B48" w:rsidP="00A50B48">
      <w:pPr>
        <w:spacing w:line="240" w:lineRule="auto"/>
        <w:ind w:left="705" w:hanging="345"/>
        <w:contextualSpacing/>
        <w:rPr>
          <w:rFonts w:eastAsia="Times New Roman"/>
          <w:sz w:val="24"/>
          <w:szCs w:val="24"/>
          <w:lang w:val="de-DE" w:eastAsia="de-DE"/>
        </w:rPr>
      </w:pPr>
      <w:r w:rsidRPr="00A50B48">
        <w:rPr>
          <w:rFonts w:eastAsia="Times New Roman"/>
          <w:b/>
          <w:bCs/>
          <w:iCs/>
          <w:sz w:val="32"/>
          <w:szCs w:val="32"/>
          <w:lang w:val="de-DE" w:eastAsia="de-DE"/>
        </w:rPr>
        <w:t>□</w:t>
      </w:r>
      <w:r w:rsidRPr="00A50B48">
        <w:rPr>
          <w:rFonts w:eastAsia="Times New Roman"/>
          <w:b/>
          <w:bCs/>
          <w:iCs/>
          <w:sz w:val="24"/>
          <w:szCs w:val="24"/>
          <w:lang w:val="de-DE" w:eastAsia="de-DE"/>
        </w:rPr>
        <w:tab/>
      </w:r>
      <w:r w:rsidRPr="00A50B48">
        <w:rPr>
          <w:rFonts w:eastAsia="Times New Roman"/>
          <w:sz w:val="24"/>
          <w:szCs w:val="24"/>
          <w:lang w:val="de-DE" w:eastAsia="de-DE"/>
        </w:rPr>
        <w:t>Es besteht kein Anspruch auf eine betriebliche Altersversorgung. Auf die gesetzliche Möglichkeit der Entgeltumwandlung wird hingewiesen.</w:t>
      </w:r>
    </w:p>
    <w:p w14:paraId="2958173B" w14:textId="77777777" w:rsidR="00A50B48" w:rsidRPr="00A50B48" w:rsidRDefault="00A50B48" w:rsidP="00A50B48">
      <w:pPr>
        <w:spacing w:line="240" w:lineRule="auto"/>
        <w:ind w:left="360"/>
        <w:rPr>
          <w:rFonts w:eastAsia="Times New Roman"/>
          <w:sz w:val="20"/>
          <w:szCs w:val="20"/>
          <w:lang w:val="de-DE" w:eastAsia="de-DE"/>
        </w:rPr>
      </w:pPr>
    </w:p>
    <w:p w14:paraId="33800707" w14:textId="77777777" w:rsidR="00A50B48" w:rsidRPr="00A50B48" w:rsidRDefault="00A50B48" w:rsidP="00A50B48">
      <w:pPr>
        <w:numPr>
          <w:ilvl w:val="0"/>
          <w:numId w:val="2"/>
        </w:numPr>
        <w:spacing w:line="240" w:lineRule="auto"/>
        <w:contextualSpacing/>
        <w:rPr>
          <w:rFonts w:eastAsia="Times New Roman"/>
          <w:b/>
          <w:bCs/>
          <w:sz w:val="24"/>
          <w:szCs w:val="24"/>
          <w:lang w:val="de-DE" w:eastAsia="de-DE"/>
        </w:rPr>
      </w:pPr>
      <w:bookmarkStart w:id="10" w:name="_Hlk95465938"/>
      <w:bookmarkEnd w:id="9"/>
      <w:r w:rsidRPr="00A50B48">
        <w:rPr>
          <w:rFonts w:eastAsia="Times New Roman"/>
          <w:b/>
          <w:bCs/>
          <w:sz w:val="24"/>
          <w:szCs w:val="24"/>
          <w:lang w:val="de-DE" w:eastAsia="de-DE"/>
        </w:rPr>
        <w:t>Ausschluss von § 616 BGB</w:t>
      </w:r>
    </w:p>
    <w:p w14:paraId="519A7427" w14:textId="77777777" w:rsidR="00A50B48" w:rsidRPr="00A50B48" w:rsidRDefault="00A50B48" w:rsidP="00A50B48">
      <w:pPr>
        <w:spacing w:line="240" w:lineRule="auto"/>
        <w:ind w:left="360"/>
        <w:contextualSpacing/>
        <w:rPr>
          <w:rFonts w:eastAsia="Times New Roman"/>
          <w:b/>
          <w:bCs/>
          <w:sz w:val="24"/>
          <w:szCs w:val="24"/>
          <w:lang w:val="de-DE" w:eastAsia="de-DE"/>
        </w:rPr>
      </w:pPr>
    </w:p>
    <w:p w14:paraId="2D66E97D" w14:textId="77777777" w:rsidR="00A50B48" w:rsidRPr="00A50B48" w:rsidRDefault="00A50B48" w:rsidP="00A50B48">
      <w:pPr>
        <w:spacing w:line="240" w:lineRule="auto"/>
        <w:ind w:left="360"/>
        <w:contextualSpacing/>
        <w:rPr>
          <w:rFonts w:eastAsia="Times New Roman"/>
          <w:sz w:val="24"/>
          <w:szCs w:val="24"/>
          <w:lang w:val="de-DE" w:eastAsia="de-DE"/>
        </w:rPr>
      </w:pPr>
      <w:r w:rsidRPr="00A50B48">
        <w:rPr>
          <w:rFonts w:eastAsia="Times New Roman"/>
          <w:sz w:val="24"/>
          <w:szCs w:val="24"/>
          <w:lang w:val="de-DE" w:eastAsia="de-DE"/>
        </w:rPr>
        <w:t>Ein Anspruch auf Arbeitsentgelt bei einer vorübergehenden Verhinderung im Sinne des § 616 BGB besteht nicht. Die Anwendbarkeit der Norm wird ausgeschlossen.</w:t>
      </w:r>
    </w:p>
    <w:bookmarkEnd w:id="10"/>
    <w:p w14:paraId="60183AC6" w14:textId="77777777" w:rsidR="00A50B48" w:rsidRPr="00A50B48" w:rsidRDefault="00A50B48" w:rsidP="00A50B48">
      <w:pPr>
        <w:spacing w:line="240" w:lineRule="auto"/>
        <w:rPr>
          <w:rFonts w:eastAsia="Times New Roman"/>
          <w:sz w:val="24"/>
          <w:szCs w:val="24"/>
          <w:lang w:val="de-DE" w:eastAsia="de-DE"/>
        </w:rPr>
      </w:pPr>
    </w:p>
    <w:p w14:paraId="1C939A05"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Verschwiegenheitspflicht</w:t>
      </w:r>
    </w:p>
    <w:p w14:paraId="65886E5B" w14:textId="77777777" w:rsidR="00A50B48" w:rsidRPr="00A50B48" w:rsidRDefault="00A50B48" w:rsidP="00A50B48">
      <w:pPr>
        <w:spacing w:line="240" w:lineRule="auto"/>
        <w:ind w:left="360"/>
        <w:rPr>
          <w:rFonts w:eastAsia="Times New Roman"/>
          <w:sz w:val="24"/>
          <w:szCs w:val="24"/>
          <w:lang w:val="de-DE" w:eastAsia="de-DE"/>
        </w:rPr>
      </w:pPr>
    </w:p>
    <w:p w14:paraId="3DFE9045"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Der/die AN verpflichtet sich, während der Dauer des Arbeitsverhältnisses und auch nach dem Ausscheiden, über alle Geschäftsgeheimnisse sowie betriebliche Angelegenheiten vertraulicher Natur, die als solche von der Geschäftsleitung schriftlich oder mündlich bezeichnet werden bzw. offensichtlich als solche zu erkennen sind, Stillschweigen zu bewahren und ohne ausdrückliche Genehmigung der Geschäftsleitung keinen dritten Personen zugänglich zu machen. Der/die AN hat die Anweisungen und Maßnahmen des/der AG zur Geheimhaltung zu beachten.</w:t>
      </w:r>
      <w:r w:rsidRPr="00A50B48">
        <w:rPr>
          <w:rFonts w:eastAsia="Times New Roman"/>
          <w:bCs/>
          <w:color w:val="141414"/>
          <w:sz w:val="24"/>
          <w:szCs w:val="24"/>
          <w:lang w:val="de-DE" w:eastAsia="de-DE"/>
        </w:rPr>
        <w:t xml:space="preserve"> Im Zweifelsfall wird der/die AN eine Weisung des/der AG zur Vertraulichkeit bestimmter Tatsachen einholen.</w:t>
      </w:r>
    </w:p>
    <w:p w14:paraId="69F18087" w14:textId="77777777" w:rsidR="00A50B48" w:rsidRPr="00A50B48" w:rsidRDefault="00A50B48" w:rsidP="00A50B48">
      <w:pPr>
        <w:spacing w:line="240" w:lineRule="auto"/>
        <w:ind w:left="360"/>
        <w:rPr>
          <w:rFonts w:eastAsia="Times New Roman"/>
          <w:b/>
          <w:sz w:val="24"/>
          <w:szCs w:val="24"/>
          <w:lang w:val="de-DE" w:eastAsia="de-DE"/>
        </w:rPr>
      </w:pPr>
    </w:p>
    <w:p w14:paraId="70DCB699"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Für jeden Fall der Zuwiderhandlung gegen diese Bestimmung verpflichtet sich der/die AN, eine Vertragsstrafe in Höhe einer Bruttomonatsvergütung zu zahlen. Die Geltendmachung eines weiteren Schadens bleibt dem/der AG vorbehalten.</w:t>
      </w:r>
    </w:p>
    <w:p w14:paraId="5E55F993" w14:textId="77777777" w:rsidR="00A50B48" w:rsidRPr="00A50B48" w:rsidRDefault="00A50B48" w:rsidP="00A50B48">
      <w:pPr>
        <w:spacing w:line="240" w:lineRule="auto"/>
        <w:ind w:left="360"/>
        <w:rPr>
          <w:rFonts w:eastAsia="Times New Roman"/>
          <w:sz w:val="24"/>
          <w:szCs w:val="24"/>
          <w:lang w:val="de-DE" w:eastAsia="de-DE"/>
        </w:rPr>
      </w:pPr>
    </w:p>
    <w:p w14:paraId="23546F1F"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Verstößt der/die AN gegen seine Verschwiegenheitspflicht, kann dies zur Kündigung führen.</w:t>
      </w:r>
    </w:p>
    <w:p w14:paraId="7937AF42" w14:textId="77777777" w:rsidR="00A50B48" w:rsidRPr="00A50B48" w:rsidRDefault="00A50B48" w:rsidP="00A50B48">
      <w:pPr>
        <w:spacing w:line="240" w:lineRule="auto"/>
        <w:ind w:left="360"/>
        <w:rPr>
          <w:rFonts w:eastAsia="Times New Roman"/>
          <w:sz w:val="24"/>
          <w:szCs w:val="24"/>
          <w:lang w:val="de-DE" w:eastAsia="de-DE"/>
        </w:rPr>
      </w:pPr>
    </w:p>
    <w:p w14:paraId="684B5D40"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Nebentätigkeit</w:t>
      </w:r>
    </w:p>
    <w:p w14:paraId="2E455E35" w14:textId="77777777" w:rsidR="00A50B48" w:rsidRPr="00A50B48" w:rsidRDefault="00A50B48" w:rsidP="00A50B48">
      <w:pPr>
        <w:spacing w:line="240" w:lineRule="auto"/>
        <w:ind w:left="360"/>
        <w:rPr>
          <w:rFonts w:eastAsia="Times New Roman"/>
          <w:sz w:val="24"/>
          <w:szCs w:val="24"/>
          <w:lang w:val="de-DE" w:eastAsia="de-DE"/>
        </w:rPr>
      </w:pPr>
    </w:p>
    <w:p w14:paraId="30CE833C" w14:textId="5BBAA2EF" w:rsidR="00A50B48" w:rsidRPr="00A50B48" w:rsidRDefault="00A50B48" w:rsidP="000C557E">
      <w:pPr>
        <w:spacing w:line="240" w:lineRule="auto"/>
        <w:ind w:left="360"/>
        <w:rPr>
          <w:rFonts w:eastAsia="Times New Roman"/>
          <w:sz w:val="24"/>
          <w:szCs w:val="24"/>
          <w:lang w:val="de-DE" w:eastAsia="de-DE"/>
        </w:rPr>
      </w:pPr>
      <w:r w:rsidRPr="00A50B48">
        <w:rPr>
          <w:rFonts w:eastAsia="Times New Roman"/>
          <w:sz w:val="24"/>
          <w:szCs w:val="24"/>
          <w:lang w:val="de-DE" w:eastAsia="de-DE"/>
        </w:rPr>
        <w:t>Der/die AN verpflichtet sich, jede entgeltliche oder das Arbeitsverhältnis beeinträchtigende Nebenbeschäftigung vor ihrer Aufnahme dem/der AG gegenüber unverzüglich in Textform anzuzeigen. Sie ist nur mit Zustimmung des/der AG zulässig.</w:t>
      </w:r>
    </w:p>
    <w:p w14:paraId="7D8D57C8"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Der/die AG erteilt die Einwilligung, wenn die Wahrnehmung der dienstlichen Aufgaben durch die Nebenbeschäftigung nicht behindert und sonstige berechtigte Interessen des/der AG nicht beeinträchtigt werden.</w:t>
      </w:r>
    </w:p>
    <w:p w14:paraId="4DCBAFA5" w14:textId="77777777" w:rsidR="00A50B48" w:rsidRPr="00A50B48" w:rsidRDefault="00A50B48" w:rsidP="000C557E">
      <w:pPr>
        <w:spacing w:line="240" w:lineRule="auto"/>
        <w:rPr>
          <w:rFonts w:eastAsia="Times New Roman"/>
          <w:sz w:val="24"/>
          <w:szCs w:val="24"/>
          <w:lang w:val="de-DE" w:eastAsia="de-DE"/>
        </w:rPr>
      </w:pPr>
    </w:p>
    <w:p w14:paraId="1A1E2E93"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Der/die AG kann seine Einwilligung jederzeit widerrufen, wenn sein betriebliches Interesse dies auch unter Berücksichtigung der Interessen des/der AN erfordert.</w:t>
      </w:r>
    </w:p>
    <w:p w14:paraId="12ED8AE2" w14:textId="77777777" w:rsidR="00A50B48" w:rsidRPr="00A50B48" w:rsidRDefault="00A50B48" w:rsidP="00A50B48">
      <w:pPr>
        <w:spacing w:line="240" w:lineRule="auto"/>
        <w:rPr>
          <w:rFonts w:eastAsia="Times New Roman"/>
          <w:sz w:val="24"/>
          <w:szCs w:val="24"/>
          <w:lang w:val="de-DE" w:eastAsia="de-DE"/>
        </w:rPr>
      </w:pPr>
    </w:p>
    <w:p w14:paraId="3DF5AC89" w14:textId="77777777" w:rsidR="00A50B48" w:rsidRPr="00A50B48" w:rsidRDefault="00A50B48" w:rsidP="00A50B48">
      <w:pPr>
        <w:numPr>
          <w:ilvl w:val="0"/>
          <w:numId w:val="2"/>
        </w:numPr>
        <w:spacing w:line="240" w:lineRule="auto"/>
        <w:rPr>
          <w:rFonts w:eastAsia="Times New Roman"/>
          <w:b/>
          <w:sz w:val="24"/>
          <w:szCs w:val="24"/>
          <w:lang w:val="de-DE" w:eastAsia="de-DE"/>
        </w:rPr>
      </w:pPr>
      <w:r w:rsidRPr="00A50B48">
        <w:rPr>
          <w:rFonts w:eastAsia="Times New Roman"/>
          <w:b/>
          <w:sz w:val="24"/>
          <w:szCs w:val="24"/>
          <w:lang w:val="de-DE" w:eastAsia="de-DE"/>
        </w:rPr>
        <w:t>Beendigung des Arbeitsverhältnisses</w:t>
      </w:r>
      <w:bookmarkStart w:id="11" w:name="_Hlk110515287"/>
    </w:p>
    <w:p w14:paraId="14E8D299" w14:textId="77777777" w:rsidR="00A50B48" w:rsidRPr="00A50B48" w:rsidRDefault="00A50B48" w:rsidP="00A50B48">
      <w:pPr>
        <w:spacing w:line="240" w:lineRule="auto"/>
        <w:ind w:left="360"/>
        <w:rPr>
          <w:rFonts w:eastAsia="Times New Roman"/>
          <w:b/>
          <w:sz w:val="24"/>
          <w:szCs w:val="24"/>
          <w:lang w:val="de-DE" w:eastAsia="de-DE"/>
        </w:rPr>
      </w:pPr>
    </w:p>
    <w:p w14:paraId="42E3EE5B"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 xml:space="preserve">Der </w:t>
      </w:r>
      <w:bookmarkStart w:id="12" w:name="_Hlk130559024"/>
      <w:bookmarkStart w:id="13" w:name="_Hlk130559983"/>
      <w:r w:rsidRPr="00A50B48">
        <w:rPr>
          <w:rFonts w:eastAsia="Times New Roman"/>
          <w:sz w:val="24"/>
          <w:szCs w:val="24"/>
          <w:lang w:val="de-DE" w:eastAsia="de-DE"/>
        </w:rPr>
        <w:t>Rücktritt vom Arbeitsvertrag oder seine Kündigung vor Aufnahme der Tätigkeit sind ausgeschlossen.</w:t>
      </w:r>
    </w:p>
    <w:p w14:paraId="3D3BEA6E" w14:textId="77777777" w:rsidR="00A50B48" w:rsidRPr="00A50B48" w:rsidRDefault="00A50B48" w:rsidP="00A50B48">
      <w:pPr>
        <w:spacing w:line="240" w:lineRule="auto"/>
        <w:ind w:left="360"/>
        <w:rPr>
          <w:rFonts w:eastAsia="Times New Roman"/>
          <w:sz w:val="24"/>
          <w:szCs w:val="24"/>
          <w:lang w:val="de-DE" w:eastAsia="de-DE"/>
        </w:rPr>
      </w:pPr>
    </w:p>
    <w:p w14:paraId="3E9D61D7"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Die Beendigung des Arbeitsverhältnisses durch Kündigung oder Aufhebungsvertrag bedarf für ihre Wirksamkeit der Schriftform, die elektronische Form ist ausgeschlossen.</w:t>
      </w:r>
    </w:p>
    <w:bookmarkEnd w:id="11"/>
    <w:p w14:paraId="36BF53D1" w14:textId="77777777" w:rsidR="00A50B48" w:rsidRPr="00A50B48" w:rsidRDefault="00A50B48" w:rsidP="00A50B48">
      <w:pPr>
        <w:spacing w:line="240" w:lineRule="auto"/>
        <w:ind w:left="360"/>
        <w:rPr>
          <w:rFonts w:eastAsia="Times New Roman"/>
          <w:sz w:val="24"/>
          <w:szCs w:val="24"/>
          <w:lang w:val="de-DE" w:eastAsia="de-DE"/>
        </w:rPr>
      </w:pPr>
    </w:p>
    <w:p w14:paraId="64FF432E" w14:textId="77777777" w:rsidR="00A50B48" w:rsidRPr="00A50B48" w:rsidRDefault="00A50B48" w:rsidP="00A50B48">
      <w:pPr>
        <w:spacing w:line="240" w:lineRule="auto"/>
        <w:ind w:left="360"/>
        <w:rPr>
          <w:rFonts w:eastAsia="Times New Roman"/>
          <w:sz w:val="24"/>
          <w:szCs w:val="24"/>
          <w:lang w:val="de-DE" w:eastAsia="de-DE"/>
        </w:rPr>
      </w:pPr>
      <w:bookmarkStart w:id="14" w:name="_Hlk110516325"/>
      <w:r w:rsidRPr="00A50B48">
        <w:rPr>
          <w:rFonts w:eastAsia="Times New Roman"/>
          <w:sz w:val="24"/>
          <w:szCs w:val="24"/>
          <w:lang w:val="de-DE" w:eastAsia="de-DE"/>
        </w:rPr>
        <w:t xml:space="preserve">Nach Ablauf der Probezeit finden die gesetzlichen Kündigungsfristen </w:t>
      </w:r>
      <w:bookmarkStart w:id="15" w:name="_Hlk110516212"/>
      <w:bookmarkStart w:id="16" w:name="_Hlk110516184"/>
      <w:r w:rsidRPr="00A50B48">
        <w:rPr>
          <w:rFonts w:eastAsia="Times New Roman"/>
          <w:sz w:val="24"/>
          <w:szCs w:val="24"/>
          <w:lang w:val="de-DE" w:eastAsia="de-DE"/>
        </w:rPr>
        <w:t>(§ 622 BGB)</w:t>
      </w:r>
      <w:bookmarkEnd w:id="15"/>
      <w:r w:rsidRPr="00A50B48">
        <w:rPr>
          <w:rFonts w:eastAsia="Times New Roman"/>
          <w:sz w:val="24"/>
          <w:szCs w:val="24"/>
          <w:lang w:val="de-DE" w:eastAsia="de-DE"/>
        </w:rPr>
        <w:t xml:space="preserve"> Anwendung.</w:t>
      </w:r>
    </w:p>
    <w:bookmarkEnd w:id="16"/>
    <w:p w14:paraId="2FC115C7" w14:textId="77777777" w:rsidR="00A50B48" w:rsidRPr="00A50B48" w:rsidRDefault="00A50B48" w:rsidP="00A50B48">
      <w:pPr>
        <w:spacing w:line="240" w:lineRule="auto"/>
        <w:ind w:left="360"/>
        <w:rPr>
          <w:rFonts w:eastAsia="Times New Roman"/>
          <w:sz w:val="24"/>
          <w:szCs w:val="24"/>
          <w:lang w:val="de-DE" w:eastAsia="de-DE"/>
        </w:rPr>
      </w:pPr>
    </w:p>
    <w:p w14:paraId="1D6D3382"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Danach kann ein Arbeitsverhältnis mit einer Kündigungsfrist von vier Wochen zum Fünfzehnten oder zum Ende eines Kalendermonats gekündigt werden.</w:t>
      </w:r>
    </w:p>
    <w:p w14:paraId="015DCF42" w14:textId="77777777" w:rsidR="00A50B48" w:rsidRPr="00A50B48" w:rsidRDefault="00A50B48" w:rsidP="00A50B48">
      <w:pPr>
        <w:spacing w:line="240" w:lineRule="auto"/>
        <w:ind w:left="360"/>
        <w:rPr>
          <w:rFonts w:eastAsia="Times New Roman"/>
          <w:sz w:val="24"/>
          <w:szCs w:val="24"/>
          <w:lang w:val="de-DE" w:eastAsia="de-DE"/>
        </w:rPr>
      </w:pPr>
    </w:p>
    <w:p w14:paraId="06E4BFF7"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Die Kündigungsfristen für AG verlängern sich bei längerem Bestehen des Arbeitsverhältnisses wie folgt:</w:t>
      </w:r>
    </w:p>
    <w:p w14:paraId="10A527EC" w14:textId="77777777" w:rsidR="00A50B48" w:rsidRPr="00A50B48" w:rsidRDefault="00A50B48" w:rsidP="00A50B48">
      <w:pPr>
        <w:spacing w:line="240" w:lineRule="auto"/>
        <w:ind w:left="360"/>
        <w:rPr>
          <w:rFonts w:eastAsia="Times New Roman"/>
          <w:sz w:val="24"/>
          <w:szCs w:val="24"/>
          <w:lang w:val="de-DE" w:eastAsia="de-DE"/>
        </w:rPr>
      </w:pPr>
    </w:p>
    <w:p w14:paraId="2AF948C3" w14:textId="77777777" w:rsidR="00A50B48" w:rsidRPr="00A50B48" w:rsidRDefault="00A50B48" w:rsidP="00A50B48">
      <w:pPr>
        <w:numPr>
          <w:ilvl w:val="0"/>
          <w:numId w:val="3"/>
        </w:numPr>
        <w:spacing w:line="240" w:lineRule="auto"/>
        <w:contextualSpacing/>
        <w:rPr>
          <w:rFonts w:eastAsia="Times New Roman"/>
          <w:sz w:val="24"/>
          <w:szCs w:val="24"/>
          <w:lang w:val="de-DE" w:eastAsia="de-DE"/>
        </w:rPr>
      </w:pPr>
      <w:r w:rsidRPr="00A50B48">
        <w:rPr>
          <w:rFonts w:eastAsia="Times New Roman"/>
          <w:sz w:val="24"/>
          <w:szCs w:val="24"/>
          <w:lang w:val="de-DE" w:eastAsia="de-DE"/>
        </w:rPr>
        <w:t>Nach zwei Jahren auf einen Monat zum Monatsende</w:t>
      </w:r>
    </w:p>
    <w:p w14:paraId="38692FA1" w14:textId="77777777" w:rsidR="00A50B48" w:rsidRPr="00A50B48" w:rsidRDefault="00A50B48" w:rsidP="00A50B48">
      <w:pPr>
        <w:numPr>
          <w:ilvl w:val="0"/>
          <w:numId w:val="3"/>
        </w:numPr>
        <w:spacing w:line="240" w:lineRule="auto"/>
        <w:contextualSpacing/>
        <w:rPr>
          <w:rFonts w:eastAsia="Times New Roman"/>
          <w:sz w:val="24"/>
          <w:szCs w:val="24"/>
          <w:lang w:val="de-DE" w:eastAsia="de-DE"/>
        </w:rPr>
      </w:pPr>
      <w:r w:rsidRPr="00A50B48">
        <w:rPr>
          <w:rFonts w:eastAsia="Times New Roman"/>
          <w:sz w:val="24"/>
          <w:szCs w:val="24"/>
          <w:lang w:val="de-DE" w:eastAsia="de-DE"/>
        </w:rPr>
        <w:t>Nach fünf Jahren auf zwei Monate zum Monatsende</w:t>
      </w:r>
    </w:p>
    <w:p w14:paraId="3654F9F6" w14:textId="77777777" w:rsidR="00A50B48" w:rsidRPr="00A50B48" w:rsidRDefault="00A50B48" w:rsidP="00A50B48">
      <w:pPr>
        <w:numPr>
          <w:ilvl w:val="0"/>
          <w:numId w:val="3"/>
        </w:numPr>
        <w:spacing w:line="240" w:lineRule="auto"/>
        <w:contextualSpacing/>
        <w:rPr>
          <w:rFonts w:eastAsia="Times New Roman"/>
          <w:sz w:val="24"/>
          <w:szCs w:val="24"/>
          <w:lang w:val="de-DE" w:eastAsia="de-DE"/>
        </w:rPr>
      </w:pPr>
      <w:r w:rsidRPr="00A50B48">
        <w:rPr>
          <w:rFonts w:eastAsia="Times New Roman"/>
          <w:sz w:val="24"/>
          <w:szCs w:val="24"/>
          <w:lang w:val="de-DE" w:eastAsia="de-DE"/>
        </w:rPr>
        <w:t>Nach acht Jahren auf drei Monate zum Monatsende</w:t>
      </w:r>
    </w:p>
    <w:p w14:paraId="750612A7" w14:textId="77777777" w:rsidR="00A50B48" w:rsidRPr="00A50B48" w:rsidRDefault="00A50B48" w:rsidP="00A50B48">
      <w:pPr>
        <w:numPr>
          <w:ilvl w:val="0"/>
          <w:numId w:val="3"/>
        </w:numPr>
        <w:spacing w:line="240" w:lineRule="auto"/>
        <w:contextualSpacing/>
        <w:rPr>
          <w:rFonts w:eastAsia="Times New Roman"/>
          <w:sz w:val="24"/>
          <w:szCs w:val="24"/>
          <w:lang w:val="de-DE" w:eastAsia="de-DE"/>
        </w:rPr>
      </w:pPr>
      <w:r w:rsidRPr="00A50B48">
        <w:rPr>
          <w:rFonts w:eastAsia="Times New Roman"/>
          <w:sz w:val="24"/>
          <w:szCs w:val="24"/>
          <w:lang w:val="de-DE" w:eastAsia="de-DE"/>
        </w:rPr>
        <w:t>Nach zehn Jahren auf vier Monate zum Monatsende</w:t>
      </w:r>
    </w:p>
    <w:p w14:paraId="05068B08" w14:textId="77777777" w:rsidR="00A50B48" w:rsidRPr="00A50B48" w:rsidRDefault="00A50B48" w:rsidP="00A50B48">
      <w:pPr>
        <w:numPr>
          <w:ilvl w:val="0"/>
          <w:numId w:val="3"/>
        </w:numPr>
        <w:spacing w:line="240" w:lineRule="auto"/>
        <w:contextualSpacing/>
        <w:rPr>
          <w:rFonts w:eastAsia="Times New Roman"/>
          <w:sz w:val="24"/>
          <w:szCs w:val="24"/>
          <w:lang w:val="de-DE" w:eastAsia="de-DE"/>
        </w:rPr>
      </w:pPr>
      <w:r w:rsidRPr="00A50B48">
        <w:rPr>
          <w:rFonts w:eastAsia="Times New Roman"/>
          <w:sz w:val="24"/>
          <w:szCs w:val="24"/>
          <w:lang w:val="de-DE" w:eastAsia="de-DE"/>
        </w:rPr>
        <w:t>Nach zwölf Jahren auf fünf Monate zum Monatsende</w:t>
      </w:r>
    </w:p>
    <w:p w14:paraId="671056D8" w14:textId="77777777" w:rsidR="00A50B48" w:rsidRPr="00A50B48" w:rsidRDefault="00A50B48" w:rsidP="00A50B48">
      <w:pPr>
        <w:numPr>
          <w:ilvl w:val="0"/>
          <w:numId w:val="3"/>
        </w:numPr>
        <w:spacing w:line="240" w:lineRule="auto"/>
        <w:contextualSpacing/>
        <w:rPr>
          <w:rFonts w:eastAsia="Times New Roman"/>
          <w:sz w:val="24"/>
          <w:szCs w:val="24"/>
          <w:lang w:val="de-DE" w:eastAsia="de-DE"/>
        </w:rPr>
      </w:pPr>
      <w:r w:rsidRPr="00A50B48">
        <w:rPr>
          <w:rFonts w:eastAsia="Times New Roman"/>
          <w:sz w:val="24"/>
          <w:szCs w:val="24"/>
          <w:lang w:val="de-DE" w:eastAsia="de-DE"/>
        </w:rPr>
        <w:t>Nach 15 Jahren auf sechs Monate zum Monatsende</w:t>
      </w:r>
    </w:p>
    <w:p w14:paraId="78E08B5C" w14:textId="77777777" w:rsidR="00A50B48" w:rsidRPr="00A50B48" w:rsidRDefault="00A50B48" w:rsidP="00A50B48">
      <w:pPr>
        <w:numPr>
          <w:ilvl w:val="0"/>
          <w:numId w:val="3"/>
        </w:numPr>
        <w:spacing w:line="240" w:lineRule="auto"/>
        <w:contextualSpacing/>
        <w:rPr>
          <w:rFonts w:eastAsia="Times New Roman"/>
          <w:sz w:val="24"/>
          <w:szCs w:val="24"/>
          <w:lang w:val="de-DE" w:eastAsia="de-DE"/>
        </w:rPr>
      </w:pPr>
      <w:r w:rsidRPr="00A50B48">
        <w:rPr>
          <w:rFonts w:eastAsia="Times New Roman"/>
          <w:sz w:val="24"/>
          <w:szCs w:val="24"/>
          <w:lang w:val="de-DE" w:eastAsia="de-DE"/>
        </w:rPr>
        <w:t>Nach 20 Jahren auf sieben Monate zum Monatsende</w:t>
      </w:r>
    </w:p>
    <w:p w14:paraId="594F4207" w14:textId="77777777" w:rsidR="00A50B48" w:rsidRPr="00A50B48" w:rsidRDefault="00A50B48" w:rsidP="00A50B48">
      <w:pPr>
        <w:spacing w:line="240" w:lineRule="auto"/>
        <w:ind w:left="360"/>
        <w:rPr>
          <w:rFonts w:eastAsia="Times New Roman"/>
          <w:sz w:val="24"/>
          <w:szCs w:val="24"/>
          <w:lang w:val="de-DE" w:eastAsia="de-DE"/>
        </w:rPr>
      </w:pPr>
    </w:p>
    <w:p w14:paraId="50A4FF40"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Jede gesetzliche Verlängerung der Kündigungsfrist zugunsten des/der AN gilt in gleicher Weise auch zugunsten des/der AG.</w:t>
      </w:r>
      <w:bookmarkEnd w:id="14"/>
    </w:p>
    <w:p w14:paraId="64E12BFD" w14:textId="77777777" w:rsidR="00A50B48" w:rsidRPr="00A50B48" w:rsidRDefault="00A50B48" w:rsidP="00A50B48">
      <w:pPr>
        <w:spacing w:line="240" w:lineRule="auto"/>
        <w:ind w:left="360"/>
        <w:rPr>
          <w:rFonts w:eastAsia="Times New Roman"/>
          <w:sz w:val="24"/>
          <w:szCs w:val="24"/>
          <w:lang w:val="de-DE" w:eastAsia="de-DE"/>
        </w:rPr>
      </w:pPr>
    </w:p>
    <w:p w14:paraId="2D617EC6" w14:textId="77777777" w:rsidR="00A50B48" w:rsidRPr="00A50B48" w:rsidRDefault="00A50B48" w:rsidP="00A50B48">
      <w:pPr>
        <w:spacing w:line="240" w:lineRule="auto"/>
        <w:ind w:left="360"/>
        <w:rPr>
          <w:rFonts w:eastAsia="Times New Roman"/>
          <w:sz w:val="24"/>
          <w:szCs w:val="24"/>
          <w:lang w:val="de-DE" w:eastAsia="de-DE"/>
        </w:rPr>
      </w:pPr>
      <w:bookmarkStart w:id="17" w:name="_Hlk130558013"/>
      <w:r w:rsidRPr="00A50B48">
        <w:rPr>
          <w:rFonts w:eastAsia="Times New Roman"/>
          <w:sz w:val="24"/>
          <w:szCs w:val="24"/>
          <w:lang w:val="de-DE" w:eastAsia="de-DE"/>
        </w:rPr>
        <w:t>Der/die AG ist berechtigt, den/die AN bis zur Beendigung des Arbeitsverhältnisses freizustellen. Die Freistellung erfolgt unter Anrechnung der dem/der AN eventuell noch zustehenden Urlaubsansprüche sowie eventueller Guthaben auf dem Arbeitszeitkonto. In der Zeit der Freistellung hat sich der/die AN einen durch Verwendung seiner Arbeitskraft erzielten Verdienst auf den Vergütungsanspruch gegenüber dem/der AG anrechnen zu lassen.</w:t>
      </w:r>
    </w:p>
    <w:p w14:paraId="1049410F" w14:textId="77777777" w:rsidR="00A50B48" w:rsidRPr="00A50B48" w:rsidRDefault="00A50B48" w:rsidP="00A50B48">
      <w:pPr>
        <w:spacing w:line="240" w:lineRule="auto"/>
        <w:ind w:left="360"/>
        <w:rPr>
          <w:rFonts w:eastAsia="Times New Roman"/>
          <w:sz w:val="24"/>
          <w:szCs w:val="24"/>
          <w:lang w:val="de-DE" w:eastAsia="de-DE"/>
        </w:rPr>
      </w:pPr>
    </w:p>
    <w:p w14:paraId="655188BB"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Das Arbeitsverhältnis endet ohne Kündigung spätestens mit Ablauf des Monats, in dem der/die AN das für ihn gesetzlich festgelegte Renteneintrittsalter vollendet hat. Das Recht zur außerordentlichen Kündigung bleibt unberührt</w:t>
      </w:r>
      <w:bookmarkEnd w:id="12"/>
      <w:r w:rsidRPr="00A50B48">
        <w:rPr>
          <w:rFonts w:eastAsia="Times New Roman"/>
          <w:sz w:val="24"/>
          <w:szCs w:val="24"/>
          <w:lang w:val="de-DE" w:eastAsia="de-DE"/>
        </w:rPr>
        <w:t>.</w:t>
      </w:r>
      <w:r w:rsidRPr="00A50B48">
        <w:rPr>
          <w:rFonts w:eastAsia="Times New Roman"/>
          <w:sz w:val="24"/>
          <w:szCs w:val="24"/>
          <w:lang w:val="de-DE" w:eastAsia="de-DE"/>
        </w:rPr>
        <w:br/>
      </w:r>
      <w:r w:rsidRPr="00A50B48">
        <w:rPr>
          <w:rFonts w:eastAsia="Times New Roman"/>
          <w:sz w:val="24"/>
          <w:szCs w:val="24"/>
          <w:lang w:val="de-DE" w:eastAsia="de-DE"/>
        </w:rPr>
        <w:br/>
      </w:r>
    </w:p>
    <w:bookmarkEnd w:id="13"/>
    <w:bookmarkEnd w:id="17"/>
    <w:p w14:paraId="03F75530" w14:textId="77777777" w:rsidR="00A50B48" w:rsidRPr="00A50B48" w:rsidRDefault="00A50B48" w:rsidP="00A50B48">
      <w:pPr>
        <w:spacing w:line="240" w:lineRule="auto"/>
        <w:ind w:left="360"/>
        <w:rPr>
          <w:rFonts w:eastAsia="Times New Roman"/>
          <w:sz w:val="24"/>
          <w:szCs w:val="24"/>
          <w:lang w:val="de-DE" w:eastAsia="de-DE"/>
        </w:rPr>
      </w:pPr>
    </w:p>
    <w:p w14:paraId="428BD174" w14:textId="77777777" w:rsidR="00A50B48" w:rsidRPr="00A50B48" w:rsidRDefault="00A50B48" w:rsidP="00A50B48">
      <w:pPr>
        <w:spacing w:line="240" w:lineRule="auto"/>
        <w:ind w:left="360"/>
        <w:rPr>
          <w:rFonts w:eastAsia="Times New Roman"/>
          <w:b/>
          <w:sz w:val="24"/>
          <w:szCs w:val="24"/>
          <w:lang w:val="de-DE" w:eastAsia="de-DE"/>
        </w:rPr>
      </w:pPr>
    </w:p>
    <w:p w14:paraId="694D2865" w14:textId="77777777" w:rsidR="00A50B48" w:rsidRPr="00A50B48" w:rsidRDefault="00A50B48" w:rsidP="000C557E">
      <w:pPr>
        <w:spacing w:line="240" w:lineRule="auto"/>
        <w:rPr>
          <w:rFonts w:eastAsia="Times New Roman"/>
          <w:b/>
          <w:sz w:val="24"/>
          <w:szCs w:val="24"/>
          <w:lang w:val="de-DE" w:eastAsia="de-DE"/>
        </w:rPr>
      </w:pPr>
    </w:p>
    <w:p w14:paraId="50139790" w14:textId="77777777" w:rsidR="00A50B48" w:rsidRPr="00A50B48" w:rsidRDefault="00A50B48" w:rsidP="00A50B48">
      <w:pPr>
        <w:numPr>
          <w:ilvl w:val="0"/>
          <w:numId w:val="2"/>
        </w:numPr>
        <w:spacing w:line="240" w:lineRule="auto"/>
        <w:rPr>
          <w:rFonts w:eastAsia="Times New Roman"/>
          <w:b/>
          <w:sz w:val="24"/>
          <w:szCs w:val="24"/>
          <w:lang w:val="de-DE" w:eastAsia="de-DE"/>
        </w:rPr>
      </w:pPr>
      <w:r w:rsidRPr="00A50B48">
        <w:rPr>
          <w:rFonts w:eastAsia="Times New Roman"/>
          <w:b/>
          <w:sz w:val="24"/>
          <w:szCs w:val="24"/>
          <w:lang w:val="de-DE" w:eastAsia="de-DE"/>
        </w:rPr>
        <w:t>Kündigungsschutzklage</w:t>
      </w:r>
    </w:p>
    <w:p w14:paraId="1AAA463B" w14:textId="77777777" w:rsidR="00A50B48" w:rsidRPr="00A50B48" w:rsidRDefault="00A50B48" w:rsidP="00A50B48">
      <w:pPr>
        <w:spacing w:line="240" w:lineRule="auto"/>
        <w:ind w:left="360"/>
        <w:rPr>
          <w:rFonts w:eastAsia="Times New Roman"/>
          <w:b/>
          <w:sz w:val="24"/>
          <w:szCs w:val="24"/>
          <w:lang w:val="de-DE" w:eastAsia="de-DE"/>
        </w:rPr>
      </w:pPr>
    </w:p>
    <w:p w14:paraId="115513E3"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Möchte ein/eine AN geltend machen, dass eine Kündigung sozial nicht gerechtfertigt oder aus anderen Gründen unwirksam ist, muss er/sie innerhalb von drei Wochen nach Zugang der schriftlichen Kündigung Klage beim Arbeitsgericht auf Feststellung erheben, dass das Arbeitsverhältnis durch die Kündigung nicht aufgelöst ist.</w:t>
      </w:r>
    </w:p>
    <w:p w14:paraId="07E8A5C3" w14:textId="77777777" w:rsidR="00A50B48" w:rsidRPr="00A50B48" w:rsidRDefault="00A50B48" w:rsidP="00A50B48">
      <w:pPr>
        <w:spacing w:line="240" w:lineRule="auto"/>
        <w:ind w:left="360"/>
        <w:rPr>
          <w:rFonts w:eastAsia="Times New Roman"/>
          <w:sz w:val="24"/>
          <w:szCs w:val="24"/>
          <w:lang w:val="de-DE" w:eastAsia="de-DE"/>
        </w:rPr>
      </w:pPr>
    </w:p>
    <w:p w14:paraId="032BE975"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Vertragsstrafe</w:t>
      </w:r>
    </w:p>
    <w:p w14:paraId="46A7E926" w14:textId="77777777" w:rsidR="00A50B48" w:rsidRPr="00A50B48" w:rsidRDefault="00A50B48" w:rsidP="00A50B48">
      <w:pPr>
        <w:spacing w:line="240" w:lineRule="auto"/>
        <w:ind w:left="360"/>
        <w:rPr>
          <w:rFonts w:eastAsia="Times New Roman"/>
          <w:sz w:val="24"/>
          <w:szCs w:val="24"/>
          <w:lang w:val="de-DE" w:eastAsia="de-DE"/>
        </w:rPr>
      </w:pPr>
    </w:p>
    <w:p w14:paraId="32A820C3"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Der/die AN verpflichtet sich für den Fall, dass er/sie das Arbeitsverhältnis nicht oder verspätet antritt, die Arbeit unberechtigt vorübergehend verweigert, das Arbeitsverhältnis vertragswidrig beendet oder den/die AG durch vertragswidriges Verhalten zur außerordentlichen Kündigung veranlasst, dem/der AG eine Vertragsstrafe zu zahlen. Als Vertragsstrafe wird ein sich aus der Bruttomonatsvergütung nach Punkt 6 (Punkt VI) zu errechnendes Bruttotagegeld für jeden Tag der Zuwiderhandlung vereinbart, insgesamt jedoch nicht mehr als das in der gesetzlichen Mindestkündigungsfrist ansonsten zu zahlende Arbeitsentgelt. Die Vertragsstrafe ist der Höhe nach auf maximal eine Bruttomonatsvergütung gemäß Punkt 5 (Punkt VI) beschränkt. Das Recht des/der AG, weitergehende Schadensersatzansprüche geltend zu machen, bleibt unberührt.</w:t>
      </w:r>
    </w:p>
    <w:p w14:paraId="76FDAE08" w14:textId="77777777" w:rsidR="00A50B48" w:rsidRPr="00A50B48" w:rsidRDefault="00A50B48" w:rsidP="00A50B48">
      <w:pPr>
        <w:spacing w:line="240" w:lineRule="auto"/>
        <w:ind w:left="360"/>
        <w:rPr>
          <w:rFonts w:eastAsia="Times New Roman"/>
          <w:sz w:val="24"/>
          <w:szCs w:val="24"/>
          <w:lang w:val="de-DE" w:eastAsia="de-DE"/>
        </w:rPr>
      </w:pPr>
    </w:p>
    <w:p w14:paraId="7D0A56E6" w14:textId="77777777" w:rsidR="00A50B48" w:rsidRPr="00A50B48" w:rsidRDefault="00A50B48" w:rsidP="00A50B48">
      <w:pPr>
        <w:numPr>
          <w:ilvl w:val="0"/>
          <w:numId w:val="2"/>
        </w:numPr>
        <w:spacing w:line="240" w:lineRule="auto"/>
        <w:rPr>
          <w:rFonts w:eastAsia="Times New Roman"/>
          <w:b/>
          <w:sz w:val="24"/>
          <w:szCs w:val="24"/>
          <w:lang w:val="de-DE" w:eastAsia="de-DE"/>
        </w:rPr>
      </w:pPr>
      <w:r w:rsidRPr="00A50B48">
        <w:rPr>
          <w:rFonts w:eastAsia="Times New Roman"/>
          <w:b/>
          <w:sz w:val="24"/>
          <w:szCs w:val="24"/>
          <w:lang w:val="de-DE" w:eastAsia="de-DE"/>
        </w:rPr>
        <w:t>Tarifverträge sowie Betriebs- und Dienstvereinbarungen</w:t>
      </w:r>
    </w:p>
    <w:p w14:paraId="10B4A846" w14:textId="77777777" w:rsidR="00A50B48" w:rsidRPr="00A50B48" w:rsidRDefault="00A50B48" w:rsidP="00A50B48">
      <w:pPr>
        <w:spacing w:line="240" w:lineRule="auto"/>
        <w:ind w:left="360"/>
        <w:rPr>
          <w:rFonts w:eastAsia="Times New Roman"/>
          <w:b/>
          <w:sz w:val="24"/>
          <w:szCs w:val="24"/>
          <w:lang w:val="de-DE" w:eastAsia="de-DE"/>
        </w:rPr>
      </w:pPr>
    </w:p>
    <w:p w14:paraId="7DA83C80"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Auf das Arbeitsverhältnis finden nachfolgend aufgelistete Tarifverträge sowie Betriebs- und Dienstvereinbarungen Anwendung:</w:t>
      </w:r>
    </w:p>
    <w:p w14:paraId="3A25E7BF" w14:textId="77777777" w:rsidR="00A50B48" w:rsidRPr="00A50B48" w:rsidRDefault="00A50B48" w:rsidP="00A50B48">
      <w:pPr>
        <w:spacing w:line="240" w:lineRule="auto"/>
        <w:ind w:left="360"/>
        <w:rPr>
          <w:rFonts w:eastAsia="Times New Roman"/>
          <w:sz w:val="24"/>
          <w:szCs w:val="24"/>
          <w:lang w:val="de-DE" w:eastAsia="de-DE"/>
        </w:rPr>
      </w:pPr>
    </w:p>
    <w:p w14:paraId="5B385DEE" w14:textId="7CB19E5B"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t>
      </w:r>
    </w:p>
    <w:p w14:paraId="1C78619C" w14:textId="77777777" w:rsidR="00A50B48" w:rsidRPr="00A50B48" w:rsidRDefault="00A50B48" w:rsidP="00A50B48">
      <w:pPr>
        <w:spacing w:line="240" w:lineRule="auto"/>
        <w:ind w:left="360"/>
        <w:rPr>
          <w:rFonts w:eastAsia="Times New Roman"/>
          <w:sz w:val="24"/>
          <w:szCs w:val="24"/>
          <w:lang w:val="de-DE" w:eastAsia="de-DE"/>
        </w:rPr>
      </w:pPr>
    </w:p>
    <w:p w14:paraId="51455199" w14:textId="4514F5A1"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t>
      </w:r>
    </w:p>
    <w:p w14:paraId="6B582FB3" w14:textId="77777777" w:rsidR="00A50B48" w:rsidRPr="00A50B48" w:rsidRDefault="00A50B48" w:rsidP="00A50B48">
      <w:pPr>
        <w:spacing w:line="240" w:lineRule="auto"/>
        <w:ind w:left="360"/>
        <w:rPr>
          <w:rFonts w:eastAsia="Times New Roman"/>
          <w:sz w:val="24"/>
          <w:szCs w:val="24"/>
          <w:lang w:val="de-DE" w:eastAsia="de-DE"/>
        </w:rPr>
      </w:pPr>
    </w:p>
    <w:p w14:paraId="312ACD0E" w14:textId="502002F8"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w:t>
      </w:r>
    </w:p>
    <w:p w14:paraId="520962A2" w14:textId="77777777" w:rsidR="00A50B48" w:rsidRPr="00A50B48" w:rsidRDefault="00A50B48" w:rsidP="00A50B48">
      <w:pPr>
        <w:spacing w:line="240" w:lineRule="auto"/>
        <w:rPr>
          <w:rFonts w:eastAsia="Times New Roman"/>
          <w:sz w:val="24"/>
          <w:szCs w:val="24"/>
          <w:lang w:val="de-DE" w:eastAsia="de-DE"/>
        </w:rPr>
      </w:pPr>
    </w:p>
    <w:p w14:paraId="4D19C4CE"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Verfall-/Ausschlussfristen</w:t>
      </w:r>
    </w:p>
    <w:p w14:paraId="709FF883" w14:textId="77777777" w:rsidR="00A50B48" w:rsidRPr="00A50B48" w:rsidRDefault="00A50B48" w:rsidP="00A50B48">
      <w:pPr>
        <w:spacing w:line="240" w:lineRule="auto"/>
        <w:ind w:left="360"/>
        <w:rPr>
          <w:rFonts w:eastAsia="Times New Roman"/>
          <w:sz w:val="24"/>
          <w:szCs w:val="24"/>
          <w:lang w:val="de-DE" w:eastAsia="de-DE"/>
        </w:rPr>
      </w:pPr>
    </w:p>
    <w:p w14:paraId="795FB561" w14:textId="77777777" w:rsidR="00520846"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 xml:space="preserve">Alle Ansprüche aus dem Arbeitsverhältnis verfallen, wenn sie nicht innerhalb einer Ausschlussfrist von drei Monaten nach ihrer Fälligkeit gegenüber dem Vertragspartner in Textform geltend gemacht und im Falle der Ablehnung durch den Vertragspartner innerhalb von weiteren drei Monaten eingeklagt werden. Die Ausschlussfrist beginnt, wenn der Anspruch entstanden ist und der Anspruchsteller </w:t>
      </w:r>
      <w:proofErr w:type="gramStart"/>
      <w:r w:rsidRPr="00A50B48">
        <w:rPr>
          <w:rFonts w:eastAsia="Times New Roman"/>
          <w:sz w:val="24"/>
          <w:szCs w:val="24"/>
          <w:lang w:val="de-DE" w:eastAsia="de-DE"/>
        </w:rPr>
        <w:t>von den anspruchsbegründenden Umständen</w:t>
      </w:r>
      <w:proofErr w:type="gramEnd"/>
      <w:r w:rsidRPr="00A50B48">
        <w:rPr>
          <w:rFonts w:eastAsia="Times New Roman"/>
          <w:sz w:val="24"/>
          <w:szCs w:val="24"/>
          <w:lang w:val="de-DE" w:eastAsia="de-DE"/>
        </w:rPr>
        <w:t xml:space="preserve"> Kenntnis erlangt oder ohne grobe Fahrlässigkeit erlangen müsste. Hiervon unberührt bleiben Ansprüche </w:t>
      </w:r>
      <w:bookmarkStart w:id="18" w:name="_Hlk95466022"/>
      <w:r w:rsidRPr="00A50B48">
        <w:rPr>
          <w:rFonts w:eastAsia="Times New Roman"/>
          <w:sz w:val="24"/>
          <w:szCs w:val="24"/>
          <w:lang w:val="de-DE" w:eastAsia="de-DE"/>
        </w:rPr>
        <w:t>für Schäden aus der Verletzung des Lebens, des Körpers oder Gesundheit, aus vorsätzlicher Vertragsverletzung und vorsätzlicher unerlaubter Handlung.</w:t>
      </w:r>
      <w:bookmarkEnd w:id="18"/>
    </w:p>
    <w:p w14:paraId="0885B675" w14:textId="77777777" w:rsidR="00520846" w:rsidRDefault="00520846" w:rsidP="00A50B48">
      <w:pPr>
        <w:spacing w:line="240" w:lineRule="auto"/>
        <w:ind w:left="360"/>
        <w:rPr>
          <w:rFonts w:eastAsia="Times New Roman"/>
          <w:sz w:val="24"/>
          <w:szCs w:val="24"/>
          <w:lang w:val="de-DE" w:eastAsia="de-DE"/>
        </w:rPr>
      </w:pPr>
    </w:p>
    <w:p w14:paraId="5AA9746E" w14:textId="67BE3F0D"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Die Ausschlussfrist gilt nicht für den Anspruch eines/einer AN auf den gesetzlichen Mindestlohn. Über den Mindestlohn hinausgehende Vergütungsansprüche des/der AN unterliegen hingegen der vereinbarten Ausschlussfrist.</w:t>
      </w:r>
    </w:p>
    <w:p w14:paraId="31E48304" w14:textId="77777777" w:rsidR="00A50B48" w:rsidRPr="00A50B48" w:rsidRDefault="00A50B48" w:rsidP="00A50B48">
      <w:pPr>
        <w:spacing w:line="240" w:lineRule="auto"/>
        <w:rPr>
          <w:rFonts w:eastAsia="Times New Roman"/>
          <w:sz w:val="24"/>
          <w:szCs w:val="24"/>
          <w:lang w:val="de-DE" w:eastAsia="de-DE"/>
        </w:rPr>
      </w:pPr>
    </w:p>
    <w:p w14:paraId="26830F3D"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Zusätzliche Vereinbarungen</w:t>
      </w:r>
    </w:p>
    <w:p w14:paraId="0CEC6863" w14:textId="77777777" w:rsidR="00A50B48" w:rsidRPr="00A50B48" w:rsidRDefault="00A50B48" w:rsidP="00A50B48">
      <w:pPr>
        <w:spacing w:line="240" w:lineRule="auto"/>
        <w:ind w:left="360"/>
        <w:rPr>
          <w:rFonts w:eastAsia="Times New Roman"/>
          <w:sz w:val="24"/>
          <w:szCs w:val="24"/>
          <w:lang w:val="de-DE" w:eastAsia="de-DE"/>
        </w:rPr>
      </w:pPr>
    </w:p>
    <w:p w14:paraId="646D4D8B" w14:textId="771EC9FE"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5044B472" w14:textId="77777777" w:rsidR="00A50B48" w:rsidRPr="00A50B48" w:rsidRDefault="00A50B48" w:rsidP="00A50B48">
      <w:pPr>
        <w:spacing w:line="240" w:lineRule="auto"/>
        <w:ind w:left="720"/>
        <w:contextualSpacing/>
        <w:rPr>
          <w:rFonts w:eastAsia="Times New Roman"/>
          <w:sz w:val="24"/>
          <w:szCs w:val="24"/>
          <w:lang w:val="de-DE" w:eastAsia="de-DE"/>
        </w:rPr>
      </w:pPr>
    </w:p>
    <w:p w14:paraId="76CB6947" w14:textId="733816AC"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7492D043" w14:textId="77777777" w:rsidR="00A50B48" w:rsidRPr="00A50B48" w:rsidRDefault="00A50B48" w:rsidP="00A50B48">
      <w:pPr>
        <w:spacing w:line="240" w:lineRule="auto"/>
        <w:ind w:left="720"/>
        <w:contextualSpacing/>
        <w:rPr>
          <w:rFonts w:eastAsia="Times New Roman"/>
          <w:sz w:val="24"/>
          <w:szCs w:val="24"/>
          <w:lang w:val="de-DE" w:eastAsia="de-DE"/>
        </w:rPr>
      </w:pPr>
    </w:p>
    <w:p w14:paraId="3F4C83C4" w14:textId="77777777"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7567BF8E" w14:textId="77777777" w:rsidR="00A50B48" w:rsidRPr="00A50B48" w:rsidRDefault="00A50B48" w:rsidP="00A50B48">
      <w:pPr>
        <w:spacing w:line="240" w:lineRule="auto"/>
        <w:ind w:left="720"/>
        <w:contextualSpacing/>
        <w:rPr>
          <w:rFonts w:eastAsia="Times New Roman"/>
          <w:sz w:val="24"/>
          <w:szCs w:val="24"/>
          <w:lang w:val="de-DE" w:eastAsia="de-DE"/>
        </w:rPr>
      </w:pPr>
    </w:p>
    <w:p w14:paraId="282CA41F" w14:textId="77777777"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53A104B7" w14:textId="77777777" w:rsidR="00A50B48" w:rsidRPr="00A50B48" w:rsidRDefault="00A50B48" w:rsidP="00A50B48">
      <w:pPr>
        <w:spacing w:line="240" w:lineRule="auto"/>
        <w:ind w:left="720"/>
        <w:contextualSpacing/>
        <w:rPr>
          <w:rFonts w:eastAsia="Times New Roman"/>
          <w:sz w:val="24"/>
          <w:szCs w:val="24"/>
          <w:lang w:val="de-DE" w:eastAsia="de-DE"/>
        </w:rPr>
      </w:pPr>
    </w:p>
    <w:p w14:paraId="633EB6F2" w14:textId="77777777"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77FD5347" w14:textId="77777777" w:rsidR="00A50B48" w:rsidRPr="00A50B48" w:rsidRDefault="00A50B48" w:rsidP="00A50B48">
      <w:pPr>
        <w:spacing w:line="240" w:lineRule="auto"/>
        <w:ind w:left="720"/>
        <w:contextualSpacing/>
        <w:rPr>
          <w:rFonts w:eastAsia="Times New Roman"/>
          <w:sz w:val="24"/>
          <w:szCs w:val="24"/>
          <w:lang w:val="de-DE" w:eastAsia="de-DE"/>
        </w:rPr>
      </w:pPr>
    </w:p>
    <w:p w14:paraId="4C70C42D" w14:textId="77777777"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1D22D614" w14:textId="77777777" w:rsidR="00A50B48" w:rsidRPr="00A50B48" w:rsidRDefault="00A50B48" w:rsidP="00A50B48">
      <w:pPr>
        <w:spacing w:line="240" w:lineRule="auto"/>
        <w:ind w:left="720"/>
        <w:contextualSpacing/>
        <w:rPr>
          <w:rFonts w:eastAsia="Times New Roman"/>
          <w:sz w:val="24"/>
          <w:szCs w:val="24"/>
          <w:lang w:val="de-DE" w:eastAsia="de-DE"/>
        </w:rPr>
      </w:pPr>
    </w:p>
    <w:p w14:paraId="5C7B8E09" w14:textId="77777777"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0B04E822" w14:textId="77777777" w:rsidR="00A50B48" w:rsidRPr="00A50B48" w:rsidRDefault="00A50B48" w:rsidP="00A50B48">
      <w:pPr>
        <w:spacing w:line="240" w:lineRule="auto"/>
        <w:ind w:left="720"/>
        <w:contextualSpacing/>
        <w:rPr>
          <w:rFonts w:eastAsia="Times New Roman"/>
          <w:sz w:val="24"/>
          <w:szCs w:val="24"/>
          <w:lang w:val="de-DE" w:eastAsia="de-DE"/>
        </w:rPr>
      </w:pPr>
    </w:p>
    <w:p w14:paraId="564A134D" w14:textId="77777777"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72D35E97" w14:textId="77777777" w:rsidR="00A50B48" w:rsidRPr="00A50B48" w:rsidRDefault="00A50B48" w:rsidP="00A50B48">
      <w:pPr>
        <w:spacing w:line="240" w:lineRule="auto"/>
        <w:ind w:left="720"/>
        <w:contextualSpacing/>
        <w:rPr>
          <w:rFonts w:eastAsia="Times New Roman"/>
          <w:sz w:val="24"/>
          <w:szCs w:val="24"/>
          <w:lang w:val="de-DE" w:eastAsia="de-DE"/>
        </w:rPr>
      </w:pPr>
    </w:p>
    <w:p w14:paraId="31E0BD18" w14:textId="77777777"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15C30D79" w14:textId="77777777" w:rsidR="00A50B48" w:rsidRPr="00A50B48" w:rsidRDefault="00A50B48" w:rsidP="00A50B48">
      <w:pPr>
        <w:spacing w:line="240" w:lineRule="auto"/>
        <w:ind w:left="720"/>
        <w:contextualSpacing/>
        <w:rPr>
          <w:rFonts w:eastAsia="Times New Roman"/>
          <w:sz w:val="24"/>
          <w:szCs w:val="24"/>
          <w:lang w:val="de-DE" w:eastAsia="de-DE"/>
        </w:rPr>
      </w:pPr>
    </w:p>
    <w:p w14:paraId="76E8A6EE" w14:textId="77777777" w:rsidR="00A50B48" w:rsidRPr="00A50B48" w:rsidRDefault="00A50B48" w:rsidP="00A50B48">
      <w:pPr>
        <w:numPr>
          <w:ilvl w:val="0"/>
          <w:numId w:val="4"/>
        </w:numPr>
        <w:spacing w:line="240" w:lineRule="auto"/>
        <w:contextualSpacing/>
        <w:rPr>
          <w:rFonts w:eastAsia="Times New Roman"/>
          <w:sz w:val="24"/>
          <w:szCs w:val="24"/>
          <w:lang w:val="de-DE" w:eastAsia="de-DE"/>
        </w:rPr>
      </w:pPr>
      <w:r w:rsidRPr="00A50B48">
        <w:rPr>
          <w:rFonts w:eastAsia="Times New Roman"/>
          <w:sz w:val="24"/>
          <w:szCs w:val="24"/>
          <w:lang w:val="de-DE" w:eastAsia="de-DE"/>
        </w:rPr>
        <w:t>…………………………………………………………………………………………</w:t>
      </w:r>
    </w:p>
    <w:p w14:paraId="2F569759" w14:textId="77777777" w:rsidR="00A50B48" w:rsidRPr="00A50B48" w:rsidRDefault="00A50B48" w:rsidP="00A50B48">
      <w:pPr>
        <w:spacing w:line="240" w:lineRule="auto"/>
        <w:rPr>
          <w:rFonts w:eastAsia="Times New Roman"/>
          <w:sz w:val="24"/>
          <w:szCs w:val="24"/>
          <w:lang w:val="de-DE" w:eastAsia="de-DE"/>
        </w:rPr>
      </w:pPr>
    </w:p>
    <w:p w14:paraId="27F90DF2" w14:textId="77777777" w:rsidR="00A50B48" w:rsidRPr="00A50B48" w:rsidRDefault="00A50B48" w:rsidP="00A50B48">
      <w:pPr>
        <w:numPr>
          <w:ilvl w:val="0"/>
          <w:numId w:val="2"/>
        </w:numPr>
        <w:spacing w:line="240" w:lineRule="auto"/>
        <w:rPr>
          <w:rFonts w:eastAsia="Times New Roman"/>
          <w:sz w:val="24"/>
          <w:szCs w:val="24"/>
          <w:lang w:val="de-DE" w:eastAsia="de-DE"/>
        </w:rPr>
      </w:pPr>
      <w:r w:rsidRPr="00A50B48">
        <w:rPr>
          <w:rFonts w:eastAsia="Times New Roman"/>
          <w:b/>
          <w:sz w:val="24"/>
          <w:szCs w:val="24"/>
          <w:lang w:val="de-DE" w:eastAsia="de-DE"/>
        </w:rPr>
        <w:t>Vertragsänderungen und Nebenabreden</w:t>
      </w:r>
    </w:p>
    <w:p w14:paraId="1898C3E0" w14:textId="77777777" w:rsidR="00A50B48" w:rsidRPr="00A50B48" w:rsidRDefault="00A50B48" w:rsidP="00A50B48">
      <w:pPr>
        <w:spacing w:line="240" w:lineRule="auto"/>
        <w:ind w:left="360"/>
        <w:rPr>
          <w:rFonts w:eastAsia="Times New Roman"/>
          <w:sz w:val="24"/>
          <w:szCs w:val="24"/>
          <w:lang w:val="de-DE" w:eastAsia="de-DE"/>
        </w:rPr>
      </w:pPr>
    </w:p>
    <w:p w14:paraId="379F1C60" w14:textId="77777777" w:rsidR="00A50B48" w:rsidRPr="00A50B48" w:rsidRDefault="00A50B48" w:rsidP="00A50B48">
      <w:pPr>
        <w:spacing w:line="240" w:lineRule="auto"/>
        <w:ind w:left="360"/>
        <w:rPr>
          <w:rFonts w:eastAsia="Times New Roman"/>
          <w:sz w:val="24"/>
          <w:szCs w:val="24"/>
          <w:lang w:val="de-DE" w:eastAsia="de-DE"/>
        </w:rPr>
      </w:pPr>
      <w:proofErr w:type="gramStart"/>
      <w:r w:rsidRPr="00A50B48">
        <w:rPr>
          <w:rFonts w:eastAsia="Times New Roman"/>
          <w:sz w:val="24"/>
          <w:szCs w:val="24"/>
          <w:lang w:val="de-DE" w:eastAsia="de-DE"/>
        </w:rPr>
        <w:t>Stillschweigende</w:t>
      </w:r>
      <w:proofErr w:type="gramEnd"/>
      <w:r w:rsidRPr="00A50B48">
        <w:rPr>
          <w:rFonts w:eastAsia="Times New Roman"/>
          <w:sz w:val="24"/>
          <w:szCs w:val="24"/>
          <w:lang w:val="de-DE" w:eastAsia="de-DE"/>
        </w:rPr>
        <w:t>, mündliche oder schriftliche Nebenabreden wurden nicht getroffen. Änderungen und Ergänzungen dieses Vertrages bedürfen der Schriftform. Dies gilt auch für eine Aufhebung dieser Klausel. Dem/der AN entstehen daher keine Ansprüche aus betrieblicher Übung. Vertragsänderungen durch Individualabreden sind formlos wirksam.</w:t>
      </w:r>
    </w:p>
    <w:p w14:paraId="6E106AF6" w14:textId="77777777" w:rsidR="00A50B48" w:rsidRPr="00A50B48" w:rsidRDefault="00A50B48" w:rsidP="00A50B48">
      <w:pPr>
        <w:spacing w:line="240" w:lineRule="auto"/>
        <w:ind w:left="360"/>
        <w:rPr>
          <w:rFonts w:eastAsia="Times New Roman"/>
          <w:sz w:val="24"/>
          <w:szCs w:val="24"/>
          <w:lang w:val="de-DE" w:eastAsia="de-DE"/>
        </w:rPr>
      </w:pPr>
    </w:p>
    <w:p w14:paraId="06E44247" w14:textId="77777777" w:rsidR="00A50B48" w:rsidRPr="00A50B48" w:rsidRDefault="00A50B48" w:rsidP="00A50B48">
      <w:pPr>
        <w:spacing w:line="240" w:lineRule="auto"/>
        <w:ind w:left="360"/>
        <w:rPr>
          <w:rFonts w:eastAsia="Times New Roman"/>
          <w:sz w:val="24"/>
          <w:szCs w:val="24"/>
          <w:lang w:val="de-DE" w:eastAsia="de-DE"/>
        </w:rPr>
      </w:pPr>
      <w:r w:rsidRPr="00A50B48">
        <w:rPr>
          <w:rFonts w:eastAsia="Times New Roman"/>
          <w:sz w:val="24"/>
          <w:szCs w:val="24"/>
          <w:lang w:val="de-DE" w:eastAsia="de-DE"/>
        </w:rPr>
        <w:t>Sollten einzelne Bestimmungen dieses Vertrages unwirksam sein oder werden, wird hierdurch die Wirksamkeit des Vertrages im Übrigen nicht berührt.</w:t>
      </w:r>
    </w:p>
    <w:p w14:paraId="7DCF4846" w14:textId="77777777" w:rsidR="00A50B48" w:rsidRPr="00A50B48" w:rsidRDefault="00A50B48" w:rsidP="00A50B48">
      <w:pPr>
        <w:spacing w:line="240" w:lineRule="auto"/>
        <w:ind w:left="360"/>
        <w:rPr>
          <w:rFonts w:eastAsia="Times New Roman"/>
          <w:sz w:val="24"/>
          <w:szCs w:val="24"/>
          <w:lang w:val="de-DE" w:eastAsia="de-DE"/>
        </w:rPr>
      </w:pPr>
    </w:p>
    <w:p w14:paraId="7714AA51" w14:textId="646C65D2" w:rsidR="00A50B48" w:rsidRPr="00A50B48" w:rsidRDefault="00A50B48" w:rsidP="000C557E">
      <w:pPr>
        <w:spacing w:line="240" w:lineRule="auto"/>
        <w:ind w:left="360"/>
        <w:rPr>
          <w:rFonts w:eastAsia="Times New Roman"/>
          <w:sz w:val="24"/>
          <w:szCs w:val="24"/>
          <w:lang w:val="de-DE" w:eastAsia="de-DE"/>
        </w:rPr>
      </w:pPr>
      <w:r w:rsidRPr="00A50B48">
        <w:rPr>
          <w:rFonts w:eastAsia="Times New Roman"/>
          <w:sz w:val="24"/>
          <w:szCs w:val="24"/>
          <w:lang w:val="de-DE" w:eastAsia="de-DE"/>
        </w:rPr>
        <w:t>Der/die AN verpflichtet sich, dem/der AG unverzüglich über Veränderungen der persönlichen Verhältnisse wie Familienstand, Kinderzahl und Adresse Mitteilung zu machen.</w:t>
      </w:r>
      <w:r w:rsidRPr="00A50B48">
        <w:rPr>
          <w:rFonts w:eastAsia="Times New Roman"/>
          <w:sz w:val="24"/>
          <w:szCs w:val="24"/>
          <w:lang w:val="de-DE" w:eastAsia="de-DE"/>
        </w:rPr>
        <w:br/>
      </w:r>
    </w:p>
    <w:p w14:paraId="6ED6E15B" w14:textId="49CAB8FF" w:rsidR="00A50B48" w:rsidRPr="00A50B48" w:rsidRDefault="00A50B48" w:rsidP="00A50B48">
      <w:pPr>
        <w:spacing w:line="240" w:lineRule="auto"/>
        <w:rPr>
          <w:rFonts w:eastAsia="Times New Roman"/>
          <w:sz w:val="24"/>
          <w:szCs w:val="24"/>
          <w:lang w:val="de-DE" w:eastAsia="de-DE"/>
        </w:rPr>
      </w:pPr>
      <w:r w:rsidRPr="00A50B48">
        <w:rPr>
          <w:rFonts w:eastAsia="Times New Roman"/>
          <w:sz w:val="24"/>
          <w:szCs w:val="24"/>
          <w:lang w:val="de-DE" w:eastAsia="de-DE"/>
        </w:rPr>
        <w:t>.......................................................................................................................................</w:t>
      </w:r>
    </w:p>
    <w:p w14:paraId="44904AAE" w14:textId="77777777" w:rsidR="00A50B48" w:rsidRPr="00A50B48" w:rsidRDefault="00A50B48" w:rsidP="00A50B48">
      <w:pPr>
        <w:spacing w:line="240" w:lineRule="auto"/>
        <w:rPr>
          <w:rFonts w:eastAsia="Times New Roman"/>
          <w:sz w:val="24"/>
          <w:szCs w:val="24"/>
          <w:lang w:val="de-DE" w:eastAsia="de-DE"/>
        </w:rPr>
      </w:pPr>
      <w:r w:rsidRPr="00A50B48">
        <w:rPr>
          <w:rFonts w:eastAsia="Times New Roman"/>
          <w:sz w:val="24"/>
          <w:szCs w:val="24"/>
          <w:lang w:val="de-DE" w:eastAsia="de-DE"/>
        </w:rPr>
        <w:t>Ort, Datum</w:t>
      </w:r>
    </w:p>
    <w:p w14:paraId="2BD8A48E" w14:textId="77777777" w:rsidR="00A50B48" w:rsidRPr="00520846" w:rsidRDefault="00A50B48" w:rsidP="00A50B48">
      <w:pPr>
        <w:spacing w:line="240" w:lineRule="auto"/>
        <w:rPr>
          <w:rFonts w:eastAsia="Times New Roman"/>
          <w:sz w:val="12"/>
          <w:szCs w:val="12"/>
          <w:lang w:val="de-DE" w:eastAsia="de-DE"/>
        </w:rPr>
      </w:pPr>
    </w:p>
    <w:p w14:paraId="312DA012" w14:textId="77777777" w:rsidR="00A50B48" w:rsidRPr="00A50B48" w:rsidRDefault="00A50B48" w:rsidP="00A50B48">
      <w:pPr>
        <w:spacing w:line="240" w:lineRule="auto"/>
        <w:rPr>
          <w:rFonts w:eastAsia="Times New Roman"/>
          <w:sz w:val="24"/>
          <w:szCs w:val="24"/>
          <w:lang w:val="de-DE" w:eastAsia="de-DE"/>
        </w:rPr>
      </w:pPr>
      <w:r w:rsidRPr="00A50B48">
        <w:rPr>
          <w:rFonts w:eastAsia="Times New Roman"/>
          <w:sz w:val="24"/>
          <w:szCs w:val="24"/>
          <w:lang w:val="de-DE" w:eastAsia="de-DE"/>
        </w:rPr>
        <w:t>……………………………                                   ……………………………..</w:t>
      </w:r>
    </w:p>
    <w:p w14:paraId="50DC5B74" w14:textId="22099380" w:rsidR="00E44788" w:rsidRDefault="00A50B48" w:rsidP="000C557E">
      <w:pPr>
        <w:spacing w:line="240" w:lineRule="auto"/>
        <w:rPr>
          <w:rFonts w:eastAsia="Times New Roman"/>
          <w:sz w:val="24"/>
          <w:szCs w:val="24"/>
          <w:lang w:val="de-DE" w:eastAsia="de-DE"/>
        </w:rPr>
      </w:pPr>
      <w:r w:rsidRPr="00A50B48">
        <w:rPr>
          <w:rFonts w:eastAsia="Times New Roman"/>
          <w:sz w:val="24"/>
          <w:szCs w:val="24"/>
          <w:lang w:val="de-DE" w:eastAsia="de-DE"/>
        </w:rPr>
        <w:t>Unterschrift Arbeitgeber/in</w:t>
      </w:r>
      <w:r w:rsidRPr="00A50B48">
        <w:rPr>
          <w:rFonts w:eastAsia="Times New Roman"/>
          <w:sz w:val="24"/>
          <w:szCs w:val="24"/>
          <w:lang w:val="de-DE" w:eastAsia="de-DE"/>
        </w:rPr>
        <w:tab/>
      </w:r>
      <w:r w:rsidRPr="00A50B48">
        <w:rPr>
          <w:rFonts w:eastAsia="Times New Roman"/>
          <w:sz w:val="24"/>
          <w:szCs w:val="24"/>
          <w:lang w:val="de-DE" w:eastAsia="de-DE"/>
        </w:rPr>
        <w:tab/>
      </w:r>
      <w:r w:rsidRPr="00A50B48">
        <w:rPr>
          <w:rFonts w:eastAsia="Times New Roman"/>
          <w:sz w:val="24"/>
          <w:szCs w:val="24"/>
          <w:lang w:val="de-DE" w:eastAsia="de-DE"/>
        </w:rPr>
        <w:tab/>
      </w:r>
      <w:r w:rsidRPr="00A50B48">
        <w:rPr>
          <w:rFonts w:eastAsia="Times New Roman"/>
          <w:sz w:val="24"/>
          <w:szCs w:val="24"/>
          <w:lang w:val="de-DE" w:eastAsia="de-DE"/>
        </w:rPr>
        <w:tab/>
        <w:t>Unterschrift Arbeitnehmer/in</w:t>
      </w:r>
    </w:p>
    <w:p w14:paraId="5EC2D30D" w14:textId="77777777" w:rsidR="00520846" w:rsidRDefault="00520846" w:rsidP="00520846">
      <w:pPr>
        <w:rPr>
          <w:sz w:val="26"/>
          <w:szCs w:val="26"/>
        </w:rPr>
      </w:pPr>
    </w:p>
    <w:p w14:paraId="3C4A0219" w14:textId="77777777" w:rsidR="00520846" w:rsidRDefault="00520846" w:rsidP="00520846">
      <w:pPr>
        <w:rPr>
          <w:sz w:val="26"/>
          <w:szCs w:val="26"/>
        </w:rPr>
      </w:pPr>
    </w:p>
    <w:p w14:paraId="55BEBA5E" w14:textId="77777777" w:rsidR="00520846" w:rsidRPr="00520846" w:rsidRDefault="00520846" w:rsidP="00520846">
      <w:pPr>
        <w:jc w:val="center"/>
        <w:rPr>
          <w:b/>
          <w:sz w:val="40"/>
          <w:szCs w:val="40"/>
          <w:lang w:val="de-DE"/>
        </w:rPr>
      </w:pPr>
      <w:r w:rsidRPr="00520846">
        <w:rPr>
          <w:rFonts w:ascii="Andika" w:eastAsia="Andika" w:hAnsi="Andika" w:cs="Andika"/>
          <w:b/>
          <w:sz w:val="42"/>
          <w:szCs w:val="42"/>
          <w:lang w:val="de-DE"/>
        </w:rPr>
        <w:t>‼️‼️‼️‼️‼️‼️</w:t>
      </w:r>
    </w:p>
    <w:p w14:paraId="11009552" w14:textId="77777777" w:rsidR="00520846" w:rsidRPr="00520846" w:rsidRDefault="00520846" w:rsidP="00520846">
      <w:pPr>
        <w:jc w:val="center"/>
        <w:rPr>
          <w:sz w:val="20"/>
          <w:szCs w:val="20"/>
          <w:lang w:val="de-DE"/>
        </w:rPr>
      </w:pPr>
      <w:r w:rsidRPr="00520846">
        <w:rPr>
          <w:b/>
          <w:color w:val="ED1600"/>
          <w:sz w:val="40"/>
          <w:szCs w:val="40"/>
          <w:lang w:val="de-DE"/>
        </w:rPr>
        <w:t>Achtung bei der Verwendung Excel &amp; Word in der Buchhaltung!</w:t>
      </w:r>
    </w:p>
    <w:p w14:paraId="5E5A1989" w14:textId="77777777" w:rsidR="00520846" w:rsidRPr="00520846" w:rsidRDefault="00520846" w:rsidP="00520846">
      <w:pPr>
        <w:rPr>
          <w:sz w:val="26"/>
          <w:szCs w:val="26"/>
          <w:lang w:val="de-DE"/>
        </w:rPr>
      </w:pPr>
    </w:p>
    <w:p w14:paraId="73276F96" w14:textId="7E3F52D8" w:rsidR="00520846" w:rsidRDefault="00520846" w:rsidP="00520846">
      <w:pPr>
        <w:rPr>
          <w:b/>
          <w:sz w:val="26"/>
          <w:szCs w:val="26"/>
        </w:rPr>
      </w:pPr>
      <w:r>
        <w:rPr>
          <w:sz w:val="26"/>
          <w:szCs w:val="26"/>
        </w:rPr>
        <w:t xml:space="preserve">Ihre buchhaltungsrelevanten Dokumente sind im Falle einer Steuerprüfung nur dann hieb- und stichfest, wenn Sie nachweisen können, </w:t>
      </w:r>
      <w:r>
        <w:rPr>
          <w:b/>
          <w:sz w:val="26"/>
          <w:szCs w:val="26"/>
        </w:rPr>
        <w:t xml:space="preserve">dass Sie keine nachträglichen Änderungen daran </w:t>
      </w:r>
      <w:proofErr w:type="spellStart"/>
      <w:r>
        <w:rPr>
          <w:b/>
          <w:sz w:val="26"/>
          <w:szCs w:val="26"/>
        </w:rPr>
        <w:t>unprotokolliert</w:t>
      </w:r>
      <w:proofErr w:type="spellEnd"/>
      <w:r>
        <w:rPr>
          <w:b/>
          <w:sz w:val="26"/>
          <w:szCs w:val="26"/>
        </w:rPr>
        <w:t xml:space="preserve"> vorgenommen haben (Manipulationssicherheit - </w:t>
      </w:r>
      <w:r w:rsidRPr="00104847">
        <w:rPr>
          <w:sz w:val="26"/>
          <w:szCs w:val="26"/>
        </w:rPr>
        <w:t>§ 146 Ordnungsvorschriften für die Buchführung und für Aufzeichnungen in der Abgabenordnung (AO)).</w:t>
      </w:r>
    </w:p>
    <w:p w14:paraId="4AF0D3D7" w14:textId="77777777" w:rsidR="00520846" w:rsidRDefault="00520846" w:rsidP="00520846">
      <w:pPr>
        <w:rPr>
          <w:sz w:val="26"/>
          <w:szCs w:val="26"/>
        </w:rPr>
      </w:pPr>
    </w:p>
    <w:p w14:paraId="13FBACCF" w14:textId="77777777" w:rsidR="00520846" w:rsidRDefault="00520846" w:rsidP="00520846">
      <w:pPr>
        <w:rPr>
          <w:sz w:val="18"/>
          <w:szCs w:val="18"/>
        </w:rPr>
      </w:pPr>
      <w:r>
        <w:rPr>
          <w:sz w:val="26"/>
          <w:szCs w:val="26"/>
        </w:rPr>
        <w:t>Wird diese “Unversehrtheit“ Ihrer Dokumente bei einer Prüfung angezweifelt, kann dies zu einer 💶💶💶 teuren 💶💶💶 Schätzung Ihrer Steuerpflicht führen!</w:t>
      </w:r>
    </w:p>
    <w:p w14:paraId="3921428A" w14:textId="77777777" w:rsidR="00520846" w:rsidRDefault="00520846" w:rsidP="00520846">
      <w:pPr>
        <w:rPr>
          <w:sz w:val="18"/>
          <w:szCs w:val="18"/>
        </w:rPr>
      </w:pPr>
    </w:p>
    <w:p w14:paraId="4C026A98" w14:textId="77777777" w:rsidR="00520846" w:rsidRDefault="00520846" w:rsidP="00520846">
      <w:pPr>
        <w:pBdr>
          <w:top w:val="nil"/>
          <w:left w:val="nil"/>
          <w:bottom w:val="nil"/>
          <w:right w:val="nil"/>
          <w:between w:val="nil"/>
        </w:pBdr>
        <w:rPr>
          <w:sz w:val="26"/>
          <w:szCs w:val="26"/>
        </w:rPr>
      </w:pPr>
    </w:p>
    <w:p w14:paraId="13C0277B" w14:textId="77777777" w:rsidR="00520846" w:rsidRDefault="00520846" w:rsidP="00520846">
      <w:pPr>
        <w:pBdr>
          <w:top w:val="nil"/>
          <w:left w:val="nil"/>
          <w:bottom w:val="nil"/>
          <w:right w:val="nil"/>
          <w:between w:val="nil"/>
        </w:pBdr>
        <w:rPr>
          <w:b/>
          <w:sz w:val="26"/>
          <w:szCs w:val="26"/>
        </w:rPr>
      </w:pPr>
      <w:r>
        <w:rPr>
          <w:b/>
          <w:sz w:val="26"/>
          <w:szCs w:val="26"/>
        </w:rPr>
        <w:t xml:space="preserve">Gleich die Buchhaltung mit </w:t>
      </w:r>
      <w:proofErr w:type="spellStart"/>
      <w:r>
        <w:rPr>
          <w:b/>
          <w:sz w:val="26"/>
          <w:szCs w:val="26"/>
        </w:rPr>
        <w:t>FreeFinance</w:t>
      </w:r>
      <w:proofErr w:type="spellEnd"/>
      <w:r>
        <w:rPr>
          <w:b/>
          <w:sz w:val="26"/>
          <w:szCs w:val="26"/>
        </w:rPr>
        <w:t xml:space="preserve"> erledigen!</w:t>
      </w:r>
    </w:p>
    <w:p w14:paraId="4DB7607E" w14:textId="77777777" w:rsidR="00520846" w:rsidRDefault="00520846" w:rsidP="00520846">
      <w:pPr>
        <w:pBdr>
          <w:top w:val="nil"/>
          <w:left w:val="nil"/>
          <w:bottom w:val="nil"/>
          <w:right w:val="nil"/>
          <w:between w:val="nil"/>
        </w:pBdr>
        <w:rPr>
          <w:sz w:val="26"/>
          <w:szCs w:val="26"/>
        </w:rPr>
      </w:pPr>
    </w:p>
    <w:p w14:paraId="0EFD8E34" w14:textId="77777777" w:rsidR="00520846" w:rsidRDefault="00520846" w:rsidP="00520846">
      <w:pPr>
        <w:numPr>
          <w:ilvl w:val="0"/>
          <w:numId w:val="1"/>
        </w:numPr>
        <w:pBdr>
          <w:top w:val="nil"/>
          <w:left w:val="nil"/>
          <w:bottom w:val="nil"/>
          <w:right w:val="nil"/>
          <w:between w:val="nil"/>
        </w:pBdr>
        <w:rPr>
          <w:sz w:val="26"/>
          <w:szCs w:val="26"/>
        </w:rPr>
      </w:pPr>
      <w:r>
        <w:rPr>
          <w:sz w:val="26"/>
          <w:szCs w:val="26"/>
        </w:rPr>
        <w:t>Rechtskonforme Rechnungen, Angebote, Lieferscheine und Gutschriften - auch wiederkehrende Rechnungen erstellen</w:t>
      </w:r>
    </w:p>
    <w:p w14:paraId="30451EDC" w14:textId="77777777" w:rsidR="00520846" w:rsidRDefault="00520846" w:rsidP="00520846">
      <w:pPr>
        <w:numPr>
          <w:ilvl w:val="0"/>
          <w:numId w:val="1"/>
        </w:numPr>
        <w:rPr>
          <w:sz w:val="26"/>
          <w:szCs w:val="26"/>
        </w:rPr>
      </w:pPr>
      <w:r>
        <w:rPr>
          <w:sz w:val="26"/>
          <w:szCs w:val="26"/>
        </w:rPr>
        <w:t>Angebote blitzschnell in Rechnungen umwandeln</w:t>
      </w:r>
    </w:p>
    <w:p w14:paraId="66BD99B6" w14:textId="77777777" w:rsidR="00520846" w:rsidRDefault="00520846" w:rsidP="00520846">
      <w:pPr>
        <w:numPr>
          <w:ilvl w:val="0"/>
          <w:numId w:val="1"/>
        </w:numPr>
        <w:pBdr>
          <w:top w:val="nil"/>
          <w:left w:val="nil"/>
          <w:bottom w:val="nil"/>
          <w:right w:val="nil"/>
          <w:between w:val="nil"/>
        </w:pBdr>
        <w:rPr>
          <w:sz w:val="26"/>
          <w:szCs w:val="26"/>
        </w:rPr>
      </w:pPr>
      <w:r>
        <w:rPr>
          <w:sz w:val="26"/>
          <w:szCs w:val="26"/>
        </w:rPr>
        <w:t>Offene Rechnungen mahnen</w:t>
      </w:r>
    </w:p>
    <w:p w14:paraId="12BED960" w14:textId="77777777" w:rsidR="00520846" w:rsidRDefault="00520846" w:rsidP="00520846">
      <w:pPr>
        <w:numPr>
          <w:ilvl w:val="0"/>
          <w:numId w:val="1"/>
        </w:numPr>
        <w:pBdr>
          <w:top w:val="nil"/>
          <w:left w:val="nil"/>
          <w:bottom w:val="nil"/>
          <w:right w:val="nil"/>
          <w:between w:val="nil"/>
        </w:pBdr>
        <w:rPr>
          <w:sz w:val="26"/>
          <w:szCs w:val="26"/>
        </w:rPr>
      </w:pPr>
      <w:r>
        <w:rPr>
          <w:sz w:val="26"/>
          <w:szCs w:val="26"/>
        </w:rPr>
        <w:t>E-Rechnung natürlich inklusive</w:t>
      </w:r>
    </w:p>
    <w:p w14:paraId="3EA5EDD3" w14:textId="77777777" w:rsidR="00520846" w:rsidRDefault="00520846" w:rsidP="00520846">
      <w:pPr>
        <w:numPr>
          <w:ilvl w:val="0"/>
          <w:numId w:val="1"/>
        </w:numPr>
        <w:pBdr>
          <w:top w:val="nil"/>
          <w:left w:val="nil"/>
          <w:bottom w:val="nil"/>
          <w:right w:val="nil"/>
          <w:between w:val="nil"/>
        </w:pBdr>
        <w:rPr>
          <w:sz w:val="26"/>
          <w:szCs w:val="26"/>
        </w:rPr>
      </w:pPr>
      <w:r>
        <w:rPr>
          <w:sz w:val="26"/>
          <w:szCs w:val="26"/>
        </w:rPr>
        <w:t>Belegerfassung automatisieren</w:t>
      </w:r>
    </w:p>
    <w:p w14:paraId="7EA18919" w14:textId="77777777" w:rsidR="00520846" w:rsidRDefault="00520846" w:rsidP="00520846">
      <w:pPr>
        <w:numPr>
          <w:ilvl w:val="0"/>
          <w:numId w:val="1"/>
        </w:numPr>
        <w:pBdr>
          <w:top w:val="nil"/>
          <w:left w:val="nil"/>
          <w:bottom w:val="nil"/>
          <w:right w:val="nil"/>
          <w:between w:val="nil"/>
        </w:pBdr>
        <w:rPr>
          <w:sz w:val="26"/>
          <w:szCs w:val="26"/>
        </w:rPr>
      </w:pPr>
      <w:r>
        <w:rPr>
          <w:sz w:val="26"/>
          <w:szCs w:val="26"/>
        </w:rPr>
        <w:t xml:space="preserve">UVA mit 1 Klick an ELSTER </w:t>
      </w:r>
      <w:proofErr w:type="spellStart"/>
      <w:r>
        <w:rPr>
          <w:sz w:val="26"/>
          <w:szCs w:val="26"/>
        </w:rPr>
        <w:t>uvm</w:t>
      </w:r>
      <w:proofErr w:type="spellEnd"/>
      <w:r>
        <w:rPr>
          <w:sz w:val="26"/>
          <w:szCs w:val="26"/>
        </w:rPr>
        <w:t>.</w:t>
      </w:r>
    </w:p>
    <w:p w14:paraId="16156EEF" w14:textId="77777777" w:rsidR="00520846" w:rsidRDefault="00520846" w:rsidP="00520846">
      <w:pPr>
        <w:pBdr>
          <w:top w:val="nil"/>
          <w:left w:val="nil"/>
          <w:bottom w:val="nil"/>
          <w:right w:val="nil"/>
          <w:between w:val="nil"/>
        </w:pBdr>
        <w:ind w:left="720"/>
        <w:rPr>
          <w:sz w:val="26"/>
          <w:szCs w:val="26"/>
        </w:rPr>
      </w:pPr>
    </w:p>
    <w:p w14:paraId="4F4D7B33" w14:textId="77777777" w:rsidR="00520846" w:rsidRDefault="00520846" w:rsidP="00520846">
      <w:pPr>
        <w:pBdr>
          <w:top w:val="nil"/>
          <w:left w:val="nil"/>
          <w:bottom w:val="nil"/>
          <w:right w:val="nil"/>
          <w:between w:val="nil"/>
        </w:pBdr>
        <w:rPr>
          <w:sz w:val="26"/>
          <w:szCs w:val="26"/>
        </w:rPr>
      </w:pPr>
    </w:p>
    <w:tbl>
      <w:tblPr>
        <w:tblW w:w="4650" w:type="dxa"/>
        <w:tblInd w:w="2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50"/>
      </w:tblGrid>
      <w:tr w:rsidR="00520846" w14:paraId="38B46305" w14:textId="77777777" w:rsidTr="00A9499A">
        <w:tc>
          <w:tcPr>
            <w:tcW w:w="4650" w:type="dxa"/>
            <w:tcBorders>
              <w:top w:val="single" w:sz="8" w:space="0" w:color="3C78D8"/>
              <w:left w:val="single" w:sz="8" w:space="0" w:color="3C78D8"/>
              <w:bottom w:val="single" w:sz="8" w:space="0" w:color="3C78D8"/>
              <w:right w:val="single" w:sz="8" w:space="0" w:color="3C78D8"/>
            </w:tcBorders>
            <w:shd w:val="clear" w:color="auto" w:fill="C9DAF8"/>
            <w:tcMar>
              <w:top w:w="100" w:type="dxa"/>
              <w:left w:w="100" w:type="dxa"/>
              <w:bottom w:w="100" w:type="dxa"/>
              <w:right w:w="100" w:type="dxa"/>
            </w:tcMar>
          </w:tcPr>
          <w:p w14:paraId="6A7C2C17" w14:textId="77777777" w:rsidR="00520846" w:rsidRPr="00731125" w:rsidRDefault="00520846" w:rsidP="00A9499A">
            <w:pPr>
              <w:spacing w:before="240" w:after="240"/>
              <w:jc w:val="center"/>
              <w:rPr>
                <w:sz w:val="26"/>
                <w:szCs w:val="26"/>
              </w:rPr>
            </w:pPr>
            <w:hyperlink r:id="rId9">
              <w:r w:rsidRPr="00731125">
                <w:rPr>
                  <w:color w:val="1155CC"/>
                  <w:sz w:val="32"/>
                  <w:szCs w:val="32"/>
                </w:rPr>
                <w:t>Jetzt 30 Tage kostenlos testen</w:t>
              </w:r>
            </w:hyperlink>
          </w:p>
        </w:tc>
      </w:tr>
    </w:tbl>
    <w:p w14:paraId="7B478989" w14:textId="77777777" w:rsidR="00520846" w:rsidRDefault="00520846" w:rsidP="00520846">
      <w:pPr>
        <w:rPr>
          <w:sz w:val="20"/>
          <w:szCs w:val="20"/>
        </w:rPr>
      </w:pPr>
    </w:p>
    <w:p w14:paraId="2726C2E1" w14:textId="77777777" w:rsidR="00520846" w:rsidRPr="000C557E" w:rsidRDefault="00520846" w:rsidP="000C557E">
      <w:pPr>
        <w:spacing w:line="240" w:lineRule="auto"/>
        <w:rPr>
          <w:rFonts w:eastAsia="Times New Roman" w:cs="Times New Roman"/>
          <w:szCs w:val="20"/>
          <w:lang w:val="de-DE" w:eastAsia="de-DE"/>
        </w:rPr>
      </w:pPr>
    </w:p>
    <w:sectPr w:rsidR="00520846" w:rsidRPr="000C557E" w:rsidSect="00A50B48">
      <w:headerReference w:type="even" r:id="rId10"/>
      <w:headerReference w:type="default" r:id="rId11"/>
      <w:footerReference w:type="even" r:id="rId12"/>
      <w:pgSz w:w="11909" w:h="16834"/>
      <w:pgMar w:top="1440" w:right="1440" w:bottom="1440" w:left="1440" w:header="170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F6DB6" w14:textId="77777777" w:rsidR="00A359A9" w:rsidRDefault="00A359A9">
      <w:pPr>
        <w:spacing w:line="240" w:lineRule="auto"/>
      </w:pPr>
      <w:r>
        <w:separator/>
      </w:r>
    </w:p>
  </w:endnote>
  <w:endnote w:type="continuationSeparator" w:id="0">
    <w:p w14:paraId="1A640128" w14:textId="77777777" w:rsidR="00A359A9" w:rsidRDefault="00A359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72770F6-0044-4995-BF60-068716C2AEB3}"/>
    <w:embedBold r:id="rId2" w:fontKey="{032C32FA-DF50-46ED-A384-F8C6AD5795A3}"/>
    <w:embedItalic r:id="rId3" w:fontKey="{47D06626-22A4-41E7-AD6A-EAD6266F59BC}"/>
  </w:font>
  <w:font w:name="Calibri">
    <w:panose1 w:val="020F0502020204030204"/>
    <w:charset w:val="00"/>
    <w:family w:val="swiss"/>
    <w:pitch w:val="variable"/>
    <w:sig w:usb0="E4002EFF" w:usb1="C200247B" w:usb2="00000009" w:usb3="00000000" w:csb0="000001FF" w:csb1="00000000"/>
    <w:embedRegular r:id="rId4" w:fontKey="{FAE54D57-4EB3-4E99-A816-5F174813B281}"/>
  </w:font>
  <w:font w:name="Andika">
    <w:altName w:val="Calibri"/>
    <w:charset w:val="00"/>
    <w:family w:val="auto"/>
    <w:pitch w:val="default"/>
  </w:font>
  <w:font w:name="Aptos Display">
    <w:charset w:val="00"/>
    <w:family w:val="swiss"/>
    <w:pitch w:val="variable"/>
    <w:sig w:usb0="20000287" w:usb1="00000003" w:usb2="00000000" w:usb3="00000000" w:csb0="0000019F" w:csb1="00000000"/>
    <w:embedRegular r:id="rId5" w:fontKey="{0BF1D44F-8DBC-403E-9F66-688B0C6881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5EE9" w14:textId="77777777" w:rsidR="00E44788" w:rsidRDefault="00895149">
    <w:pPr>
      <w:jc w:val="center"/>
      <w:rPr>
        <w:b/>
        <w:sz w:val="24"/>
        <w:szCs w:val="24"/>
      </w:rPr>
    </w:pPr>
    <w:hyperlink r:id="rId1">
      <w:r>
        <w:rPr>
          <w:b/>
          <w:sz w:val="24"/>
          <w:szCs w:val="24"/>
        </w:rPr>
        <w:t>www.freefinance.at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71987" w14:textId="77777777" w:rsidR="00A359A9" w:rsidRDefault="00A359A9">
      <w:pPr>
        <w:spacing w:line="240" w:lineRule="auto"/>
      </w:pPr>
      <w:r>
        <w:separator/>
      </w:r>
    </w:p>
  </w:footnote>
  <w:footnote w:type="continuationSeparator" w:id="0">
    <w:p w14:paraId="68D1F930" w14:textId="77777777" w:rsidR="00A359A9" w:rsidRDefault="00A359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A7A80" w14:textId="77777777" w:rsidR="00E44788" w:rsidRDefault="00895149">
    <w:pPr>
      <w:jc w:val="center"/>
      <w:rPr>
        <w:b/>
        <w:sz w:val="44"/>
        <w:szCs w:val="44"/>
      </w:rPr>
    </w:pPr>
    <w:r>
      <w:rPr>
        <w:rFonts w:ascii="Andika" w:eastAsia="Andika" w:hAnsi="Andika" w:cs="Andika"/>
        <w:b/>
        <w:sz w:val="44"/>
        <w:szCs w:val="44"/>
      </w:rPr>
      <w:t>‼️‼️‼️‼️‼️‼️</w:t>
    </w:r>
  </w:p>
  <w:p w14:paraId="76DA4FB2" w14:textId="77777777" w:rsidR="00E44788" w:rsidRDefault="00895149">
    <w:pPr>
      <w:jc w:val="center"/>
    </w:pPr>
    <w:r>
      <w:rPr>
        <w:b/>
        <w:color w:val="ED1600"/>
        <w:sz w:val="44"/>
        <w:szCs w:val="44"/>
      </w:rPr>
      <w:t>Achtung bei der Verwendung Excel &amp; Word in der Buchhaltung!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1F9B5" w14:textId="6AF101C0" w:rsidR="00E44788" w:rsidRDefault="0040323B">
    <w:pPr>
      <w:ind w:left="-708"/>
    </w:pPr>
    <w:r>
      <w:rPr>
        <w:noProof/>
      </w:rPr>
      <w:drawing>
        <wp:anchor distT="114300" distB="114300" distL="114300" distR="114300" simplePos="0" relativeHeight="251657728" behindDoc="0" locked="0" layoutInCell="1" allowOverlap="1" wp14:anchorId="290C460C" wp14:editId="24CD16D0">
          <wp:simplePos x="0" y="0"/>
          <wp:positionH relativeFrom="page">
            <wp:posOffset>4051300</wp:posOffset>
          </wp:positionH>
          <wp:positionV relativeFrom="page">
            <wp:posOffset>67310</wp:posOffset>
          </wp:positionV>
          <wp:extent cx="3317240" cy="1442720"/>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724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56704" behindDoc="1" locked="0" layoutInCell="1" allowOverlap="1" wp14:anchorId="56C39A88" wp14:editId="3164DB15">
          <wp:simplePos x="0" y="0"/>
          <wp:positionH relativeFrom="page">
            <wp:posOffset>-42545</wp:posOffset>
          </wp:positionH>
          <wp:positionV relativeFrom="page">
            <wp:posOffset>-412115</wp:posOffset>
          </wp:positionV>
          <wp:extent cx="7667625" cy="199453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t="59305"/>
                  <a:stretch>
                    <a:fillRect/>
                  </a:stretch>
                </pic:blipFill>
                <pic:spPr bwMode="auto">
                  <a:xfrm>
                    <a:off x="0" y="0"/>
                    <a:ext cx="7667625"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57A81" w14:textId="394C5573" w:rsidR="00E44788" w:rsidRDefault="00E447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80146"/>
    <w:multiLevelType w:val="hybridMultilevel"/>
    <w:tmpl w:val="BB727B30"/>
    <w:lvl w:ilvl="0" w:tplc="FF0061D4">
      <w:start w:val="1"/>
      <w:numFmt w:val="upperRoman"/>
      <w:lvlText w:val="%1."/>
      <w:lvlJc w:val="righ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F6327F4"/>
    <w:multiLevelType w:val="hybridMultilevel"/>
    <w:tmpl w:val="6534D6D2"/>
    <w:lvl w:ilvl="0" w:tplc="0C070005">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15:restartNumberingAfterBreak="0">
    <w:nsid w:val="3B7B0E86"/>
    <w:multiLevelType w:val="hybridMultilevel"/>
    <w:tmpl w:val="3C8E9B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8B05184"/>
    <w:multiLevelType w:val="hybridMultilevel"/>
    <w:tmpl w:val="139C87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69CD1A0F"/>
    <w:multiLevelType w:val="multilevel"/>
    <w:tmpl w:val="7D628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4224958">
    <w:abstractNumId w:val="4"/>
  </w:num>
  <w:num w:numId="2" w16cid:durableId="1822964127">
    <w:abstractNumId w:val="0"/>
  </w:num>
  <w:num w:numId="3" w16cid:durableId="1262447111">
    <w:abstractNumId w:val="2"/>
  </w:num>
  <w:num w:numId="4" w16cid:durableId="755899893">
    <w:abstractNumId w:val="3"/>
  </w:num>
  <w:num w:numId="5" w16cid:durableId="463084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B48"/>
    <w:rsid w:val="0003164D"/>
    <w:rsid w:val="00066F2C"/>
    <w:rsid w:val="000C557E"/>
    <w:rsid w:val="002432C5"/>
    <w:rsid w:val="00277DC4"/>
    <w:rsid w:val="002E28AF"/>
    <w:rsid w:val="0040323B"/>
    <w:rsid w:val="004547FC"/>
    <w:rsid w:val="004A69FF"/>
    <w:rsid w:val="00520846"/>
    <w:rsid w:val="00705069"/>
    <w:rsid w:val="00731125"/>
    <w:rsid w:val="00895149"/>
    <w:rsid w:val="00A0050E"/>
    <w:rsid w:val="00A359A9"/>
    <w:rsid w:val="00A47ABF"/>
    <w:rsid w:val="00A50B48"/>
    <w:rsid w:val="00C915E4"/>
    <w:rsid w:val="00E34186"/>
    <w:rsid w:val="00E44788"/>
    <w:rsid w:val="00E9578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C08F3"/>
  <w15:docId w15:val="{3EAC74EB-DA68-41FB-907F-72EBB8A3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76" w:lineRule="auto"/>
    </w:pPr>
    <w:rPr>
      <w:sz w:val="22"/>
      <w:szCs w:val="22"/>
      <w:lang w:val="de"/>
    </w:rPr>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pPr>
      <w:spacing w:line="276" w:lineRule="auto"/>
    </w:pPr>
    <w:rPr>
      <w:sz w:val="22"/>
      <w:szCs w:val="22"/>
      <w:lang w:val="de"/>
    </w:rPr>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paragraph" w:styleId="Kopfzeile">
    <w:name w:val="header"/>
    <w:basedOn w:val="Standard"/>
    <w:link w:val="KopfzeileZchn"/>
    <w:uiPriority w:val="99"/>
    <w:unhideWhenUsed/>
    <w:rsid w:val="004547F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547FC"/>
  </w:style>
  <w:style w:type="paragraph" w:styleId="Fuzeile">
    <w:name w:val="footer"/>
    <w:basedOn w:val="Standard"/>
    <w:link w:val="FuzeileZchn"/>
    <w:uiPriority w:val="99"/>
    <w:unhideWhenUsed/>
    <w:rsid w:val="004547F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547FC"/>
  </w:style>
  <w:style w:type="table" w:styleId="Tabellenraster">
    <w:name w:val="Table Grid"/>
    <w:basedOn w:val="NormaleTabelle"/>
    <w:uiPriority w:val="39"/>
    <w:rsid w:val="00C91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reeFinance">
    <w:name w:val="FreeFinance"/>
    <w:basedOn w:val="NormaleTabelle"/>
    <w:uiPriority w:val="99"/>
    <w:rsid w:val="0003164D"/>
    <w:pPr>
      <w:spacing w:before="300" w:after="300" w:line="360" w:lineRule="auto"/>
    </w:pPr>
    <w:tblPr/>
    <w:tblStylePr w:type="firstRow">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053211">
      <w:bodyDiv w:val="1"/>
      <w:marLeft w:val="0"/>
      <w:marRight w:val="0"/>
      <w:marTop w:val="0"/>
      <w:marBottom w:val="0"/>
      <w:divBdr>
        <w:top w:val="none" w:sz="0" w:space="0" w:color="auto"/>
        <w:left w:val="none" w:sz="0" w:space="0" w:color="auto"/>
        <w:bottom w:val="none" w:sz="0" w:space="0" w:color="auto"/>
        <w:right w:val="none" w:sz="0" w:space="0" w:color="auto"/>
      </w:divBdr>
    </w:div>
    <w:div w:id="314838824">
      <w:bodyDiv w:val="1"/>
      <w:marLeft w:val="0"/>
      <w:marRight w:val="0"/>
      <w:marTop w:val="0"/>
      <w:marBottom w:val="0"/>
      <w:divBdr>
        <w:top w:val="none" w:sz="0" w:space="0" w:color="auto"/>
        <w:left w:val="none" w:sz="0" w:space="0" w:color="auto"/>
        <w:bottom w:val="none" w:sz="0" w:space="0" w:color="auto"/>
        <w:right w:val="none" w:sz="0" w:space="0" w:color="auto"/>
      </w:divBdr>
    </w:div>
    <w:div w:id="459808310">
      <w:bodyDiv w:val="1"/>
      <w:marLeft w:val="0"/>
      <w:marRight w:val="0"/>
      <w:marTop w:val="0"/>
      <w:marBottom w:val="0"/>
      <w:divBdr>
        <w:top w:val="none" w:sz="0" w:space="0" w:color="auto"/>
        <w:left w:val="none" w:sz="0" w:space="0" w:color="auto"/>
        <w:bottom w:val="none" w:sz="0" w:space="0" w:color="auto"/>
        <w:right w:val="none" w:sz="0" w:space="0" w:color="auto"/>
      </w:divBdr>
    </w:div>
    <w:div w:id="500126984">
      <w:bodyDiv w:val="1"/>
      <w:marLeft w:val="0"/>
      <w:marRight w:val="0"/>
      <w:marTop w:val="0"/>
      <w:marBottom w:val="0"/>
      <w:divBdr>
        <w:top w:val="none" w:sz="0" w:space="0" w:color="auto"/>
        <w:left w:val="none" w:sz="0" w:space="0" w:color="auto"/>
        <w:bottom w:val="none" w:sz="0" w:space="0" w:color="auto"/>
        <w:right w:val="none" w:sz="0" w:space="0" w:color="auto"/>
      </w:divBdr>
    </w:div>
    <w:div w:id="809978025">
      <w:bodyDiv w:val="1"/>
      <w:marLeft w:val="0"/>
      <w:marRight w:val="0"/>
      <w:marTop w:val="0"/>
      <w:marBottom w:val="0"/>
      <w:divBdr>
        <w:top w:val="none" w:sz="0" w:space="0" w:color="auto"/>
        <w:left w:val="none" w:sz="0" w:space="0" w:color="auto"/>
        <w:bottom w:val="none" w:sz="0" w:space="0" w:color="auto"/>
        <w:right w:val="none" w:sz="0" w:space="0" w:color="auto"/>
      </w:divBdr>
    </w:div>
    <w:div w:id="1199466122">
      <w:bodyDiv w:val="1"/>
      <w:marLeft w:val="0"/>
      <w:marRight w:val="0"/>
      <w:marTop w:val="0"/>
      <w:marBottom w:val="0"/>
      <w:divBdr>
        <w:top w:val="none" w:sz="0" w:space="0" w:color="auto"/>
        <w:left w:val="none" w:sz="0" w:space="0" w:color="auto"/>
        <w:bottom w:val="none" w:sz="0" w:space="0" w:color="auto"/>
        <w:right w:val="none" w:sz="0" w:space="0" w:color="auto"/>
      </w:divBdr>
    </w:div>
    <w:div w:id="1412964161">
      <w:bodyDiv w:val="1"/>
      <w:marLeft w:val="0"/>
      <w:marRight w:val="0"/>
      <w:marTop w:val="0"/>
      <w:marBottom w:val="0"/>
      <w:divBdr>
        <w:top w:val="none" w:sz="0" w:space="0" w:color="auto"/>
        <w:left w:val="none" w:sz="0" w:space="0" w:color="auto"/>
        <w:bottom w:val="none" w:sz="0" w:space="0" w:color="auto"/>
        <w:right w:val="none" w:sz="0" w:space="0" w:color="auto"/>
      </w:divBdr>
    </w:div>
    <w:div w:id="1441726469">
      <w:bodyDiv w:val="1"/>
      <w:marLeft w:val="0"/>
      <w:marRight w:val="0"/>
      <w:marTop w:val="0"/>
      <w:marBottom w:val="0"/>
      <w:divBdr>
        <w:top w:val="none" w:sz="0" w:space="0" w:color="auto"/>
        <w:left w:val="none" w:sz="0" w:space="0" w:color="auto"/>
        <w:bottom w:val="none" w:sz="0" w:space="0" w:color="auto"/>
        <w:right w:val="none" w:sz="0" w:space="0" w:color="auto"/>
      </w:divBdr>
    </w:div>
    <w:div w:id="1608612580">
      <w:bodyDiv w:val="1"/>
      <w:marLeft w:val="0"/>
      <w:marRight w:val="0"/>
      <w:marTop w:val="0"/>
      <w:marBottom w:val="0"/>
      <w:divBdr>
        <w:top w:val="none" w:sz="0" w:space="0" w:color="auto"/>
        <w:left w:val="none" w:sz="0" w:space="0" w:color="auto"/>
        <w:bottom w:val="none" w:sz="0" w:space="0" w:color="auto"/>
        <w:right w:val="none" w:sz="0" w:space="0" w:color="auto"/>
      </w:divBdr>
    </w:div>
    <w:div w:id="1719280449">
      <w:bodyDiv w:val="1"/>
      <w:marLeft w:val="0"/>
      <w:marRight w:val="0"/>
      <w:marTop w:val="0"/>
      <w:marBottom w:val="0"/>
      <w:divBdr>
        <w:top w:val="none" w:sz="0" w:space="0" w:color="auto"/>
        <w:left w:val="none" w:sz="0" w:space="0" w:color="auto"/>
        <w:bottom w:val="none" w:sz="0" w:space="0" w:color="auto"/>
        <w:right w:val="none" w:sz="0" w:space="0" w:color="auto"/>
      </w:divBdr>
    </w:div>
    <w:div w:id="1763645752">
      <w:bodyDiv w:val="1"/>
      <w:marLeft w:val="0"/>
      <w:marRight w:val="0"/>
      <w:marTop w:val="0"/>
      <w:marBottom w:val="0"/>
      <w:divBdr>
        <w:top w:val="none" w:sz="0" w:space="0" w:color="auto"/>
        <w:left w:val="none" w:sz="0" w:space="0" w:color="auto"/>
        <w:bottom w:val="none" w:sz="0" w:space="0" w:color="auto"/>
        <w:right w:val="none" w:sz="0" w:space="0" w:color="auto"/>
      </w:divBdr>
    </w:div>
    <w:div w:id="1912039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eck-online.beck.de/?typ=reference&amp;y=100&amp;g=SGB_III&amp;p=9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reefinance.at/registrieren.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freefinance.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OneDrive\Desktop\FF_asset_vorlagen_a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759E6-B8B7-4AB9-8E1B-928391F04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FF_asset_vorlagen_at</Template>
  <TotalTime>0</TotalTime>
  <Pages>9</Pages>
  <Words>2326</Words>
  <Characters>14657</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16950</CharactersWithSpaces>
  <SharedDoc>false</SharedDoc>
  <HLinks>
    <vt:vector size="12" baseType="variant">
      <vt:variant>
        <vt:i4>4980742</vt:i4>
      </vt:variant>
      <vt:variant>
        <vt:i4>0</vt:i4>
      </vt:variant>
      <vt:variant>
        <vt:i4>0</vt:i4>
      </vt:variant>
      <vt:variant>
        <vt:i4>5</vt:i4>
      </vt:variant>
      <vt:variant>
        <vt:lpwstr>https://www.freefinance.at/registrieren.html</vt:lpwstr>
      </vt:variant>
      <vt:variant>
        <vt:lpwstr/>
      </vt:variant>
      <vt:variant>
        <vt:i4>6619254</vt:i4>
      </vt:variant>
      <vt:variant>
        <vt:i4>0</vt:i4>
      </vt:variant>
      <vt:variant>
        <vt:i4>0</vt:i4>
      </vt:variant>
      <vt:variant>
        <vt:i4>5</vt:i4>
      </vt:variant>
      <vt:variant>
        <vt:lpwstr>http://www.freefinance.at/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Nosek</dc:creator>
  <cp:keywords/>
  <cp:lastModifiedBy>Nosek, Emilia</cp:lastModifiedBy>
  <cp:revision>3</cp:revision>
  <dcterms:created xsi:type="dcterms:W3CDTF">2025-11-18T12:15:00Z</dcterms:created>
  <dcterms:modified xsi:type="dcterms:W3CDTF">2025-12-09T08:34:00Z</dcterms:modified>
</cp:coreProperties>
</file>